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D28" w:rsidRDefault="003D0761" w:rsidP="006D74AD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ФЕДЕРАЛЬНАЯ СЛУЖБА</w:t>
      </w:r>
    </w:p>
    <w:p w:rsidR="003D0761" w:rsidRDefault="003D0761" w:rsidP="006D74AD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ЭКОЛОГИЧЕСКОМУ, ТЕХНОЛОГИЧЕСКОМУ И АТОМНОМУ НАДЗОРУ</w:t>
      </w:r>
    </w:p>
    <w:p w:rsidR="003D0761" w:rsidRDefault="003D0761" w:rsidP="006D74AD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УРАЛЬСКОЕ УПРАВЛЕНИЕ РОСТЕХНАДЗОРА</w:t>
      </w:r>
    </w:p>
    <w:p w:rsidR="000F5744" w:rsidRPr="0086017D" w:rsidRDefault="001568A3" w:rsidP="006D74AD">
      <w:pPr>
        <w:spacing w:after="120" w:line="240" w:lineRule="auto"/>
        <w:jc w:val="center"/>
        <w:rPr>
          <w:rFonts w:ascii="Times New Roman" w:hAnsi="Times New Roman"/>
          <w:sz w:val="23"/>
          <w:szCs w:val="23"/>
        </w:rPr>
      </w:pPr>
      <w:r w:rsidRPr="0086017D">
        <w:rPr>
          <w:rFonts w:ascii="Times New Roman" w:hAnsi="Times New Roman"/>
          <w:sz w:val="23"/>
          <w:szCs w:val="23"/>
        </w:rPr>
        <w:t xml:space="preserve">ПРОТОКОЛ № </w:t>
      </w:r>
      <w:r w:rsidR="00E55408">
        <w:rPr>
          <w:rFonts w:ascii="Times New Roman" w:hAnsi="Times New Roman"/>
          <w:sz w:val="23"/>
          <w:szCs w:val="23"/>
        </w:rPr>
        <w:t>2</w:t>
      </w:r>
    </w:p>
    <w:p w:rsidR="003D0761" w:rsidRPr="0095483D" w:rsidRDefault="003D0761" w:rsidP="006D74AD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 w:rsidRPr="0095483D">
        <w:rPr>
          <w:rFonts w:ascii="Times New Roman" w:hAnsi="Times New Roman"/>
          <w:sz w:val="24"/>
          <w:szCs w:val="24"/>
        </w:rPr>
        <w:t>Заседание Общественного совета при Уральском управлении Ростехнадзора</w:t>
      </w:r>
    </w:p>
    <w:p w:rsidR="003D0761" w:rsidRPr="0095483D" w:rsidRDefault="003D0761" w:rsidP="006D74AD">
      <w:pPr>
        <w:spacing w:after="120" w:line="240" w:lineRule="auto"/>
        <w:rPr>
          <w:rFonts w:ascii="Times New Roman" w:hAnsi="Times New Roman"/>
          <w:sz w:val="24"/>
          <w:szCs w:val="24"/>
        </w:rPr>
      </w:pPr>
      <w:r w:rsidRPr="0095483D">
        <w:rPr>
          <w:rFonts w:ascii="Times New Roman" w:hAnsi="Times New Roman"/>
          <w:sz w:val="24"/>
          <w:szCs w:val="24"/>
        </w:rPr>
        <w:t>г</w:t>
      </w:r>
      <w:r w:rsidR="000F5744" w:rsidRPr="0095483D">
        <w:rPr>
          <w:rFonts w:ascii="Times New Roman" w:hAnsi="Times New Roman"/>
          <w:sz w:val="24"/>
          <w:szCs w:val="24"/>
        </w:rPr>
        <w:t>. Е</w:t>
      </w:r>
      <w:r w:rsidRPr="0095483D">
        <w:rPr>
          <w:rFonts w:ascii="Times New Roman" w:hAnsi="Times New Roman"/>
          <w:sz w:val="24"/>
          <w:szCs w:val="24"/>
        </w:rPr>
        <w:t xml:space="preserve">катеринбург                                                                               </w:t>
      </w:r>
      <w:r w:rsidR="00840C16" w:rsidRPr="0095483D">
        <w:rPr>
          <w:rFonts w:ascii="Times New Roman" w:hAnsi="Times New Roman"/>
          <w:sz w:val="24"/>
          <w:szCs w:val="24"/>
        </w:rPr>
        <w:t xml:space="preserve">                        </w:t>
      </w:r>
      <w:r w:rsidR="009C7EA8">
        <w:rPr>
          <w:rFonts w:ascii="Times New Roman" w:hAnsi="Times New Roman"/>
          <w:sz w:val="24"/>
          <w:szCs w:val="24"/>
        </w:rPr>
        <w:t xml:space="preserve">   </w:t>
      </w:r>
      <w:r w:rsidR="00652D05">
        <w:rPr>
          <w:rFonts w:ascii="Times New Roman" w:hAnsi="Times New Roman"/>
          <w:sz w:val="24"/>
          <w:szCs w:val="24"/>
        </w:rPr>
        <w:tab/>
      </w:r>
      <w:r w:rsidR="005A1D1D" w:rsidRPr="0095483D">
        <w:rPr>
          <w:rFonts w:ascii="Times New Roman" w:hAnsi="Times New Roman"/>
          <w:sz w:val="24"/>
          <w:szCs w:val="24"/>
        </w:rPr>
        <w:t>1</w:t>
      </w:r>
      <w:r w:rsidR="00E55408">
        <w:rPr>
          <w:rFonts w:ascii="Times New Roman" w:hAnsi="Times New Roman"/>
          <w:sz w:val="24"/>
          <w:szCs w:val="24"/>
        </w:rPr>
        <w:t>4</w:t>
      </w:r>
      <w:r w:rsidR="00092E56">
        <w:rPr>
          <w:rFonts w:ascii="Times New Roman" w:hAnsi="Times New Roman"/>
          <w:sz w:val="24"/>
          <w:szCs w:val="24"/>
        </w:rPr>
        <w:t xml:space="preserve"> </w:t>
      </w:r>
      <w:r w:rsidR="00E55408">
        <w:rPr>
          <w:rFonts w:ascii="Times New Roman" w:hAnsi="Times New Roman"/>
          <w:sz w:val="24"/>
          <w:szCs w:val="24"/>
        </w:rPr>
        <w:t>мая</w:t>
      </w:r>
      <w:r w:rsidR="00011762">
        <w:rPr>
          <w:rFonts w:ascii="Times New Roman" w:hAnsi="Times New Roman"/>
          <w:sz w:val="24"/>
          <w:szCs w:val="24"/>
        </w:rPr>
        <w:t xml:space="preserve"> </w:t>
      </w:r>
      <w:r w:rsidR="000F5744" w:rsidRPr="0095483D">
        <w:rPr>
          <w:rFonts w:ascii="Times New Roman" w:hAnsi="Times New Roman"/>
          <w:sz w:val="24"/>
          <w:szCs w:val="24"/>
        </w:rPr>
        <w:t>201</w:t>
      </w:r>
      <w:r w:rsidR="00092E56">
        <w:rPr>
          <w:rFonts w:ascii="Times New Roman" w:hAnsi="Times New Roman"/>
          <w:sz w:val="24"/>
          <w:szCs w:val="24"/>
        </w:rPr>
        <w:t>9</w:t>
      </w:r>
      <w:r w:rsidR="000F5744" w:rsidRPr="0095483D">
        <w:rPr>
          <w:rFonts w:ascii="Times New Roman" w:hAnsi="Times New Roman"/>
          <w:sz w:val="24"/>
          <w:szCs w:val="24"/>
        </w:rPr>
        <w:t xml:space="preserve"> </w:t>
      </w:r>
      <w:r w:rsidRPr="0095483D">
        <w:rPr>
          <w:rFonts w:ascii="Times New Roman" w:hAnsi="Times New Roman"/>
          <w:sz w:val="24"/>
          <w:szCs w:val="24"/>
        </w:rPr>
        <w:t>г.</w:t>
      </w:r>
    </w:p>
    <w:p w:rsidR="00BA3E7F" w:rsidRDefault="00BA3E7F" w:rsidP="006D74AD">
      <w:pPr>
        <w:spacing w:after="120" w:line="240" w:lineRule="auto"/>
        <w:rPr>
          <w:rFonts w:ascii="Times New Roman" w:hAnsi="Times New Roman"/>
          <w:b/>
          <w:sz w:val="24"/>
          <w:szCs w:val="24"/>
        </w:rPr>
      </w:pPr>
    </w:p>
    <w:p w:rsidR="003D0761" w:rsidRPr="00946F68" w:rsidRDefault="003D0761" w:rsidP="00946F68">
      <w:pPr>
        <w:spacing w:after="120"/>
        <w:rPr>
          <w:rFonts w:ascii="Times New Roman" w:hAnsi="Times New Roman"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>Присутствовали:</w:t>
      </w:r>
      <w:r w:rsidR="001568A3" w:rsidRPr="00946F68">
        <w:rPr>
          <w:rFonts w:ascii="Times New Roman" w:hAnsi="Times New Roman"/>
          <w:sz w:val="24"/>
          <w:szCs w:val="24"/>
        </w:rPr>
        <w:t xml:space="preserve"> 1</w:t>
      </w:r>
      <w:r w:rsidR="00511852">
        <w:rPr>
          <w:rFonts w:ascii="Times New Roman" w:hAnsi="Times New Roman"/>
          <w:sz w:val="24"/>
          <w:szCs w:val="24"/>
        </w:rPr>
        <w:t>9</w:t>
      </w:r>
      <w:r w:rsidRPr="00946F68">
        <w:rPr>
          <w:rFonts w:ascii="Times New Roman" w:hAnsi="Times New Roman"/>
          <w:sz w:val="24"/>
          <w:szCs w:val="24"/>
        </w:rPr>
        <w:t xml:space="preserve"> членов Совета</w:t>
      </w:r>
      <w:r w:rsidR="007512E3" w:rsidRPr="00946F68">
        <w:rPr>
          <w:rFonts w:ascii="Times New Roman" w:hAnsi="Times New Roman"/>
          <w:sz w:val="24"/>
          <w:szCs w:val="24"/>
        </w:rPr>
        <w:t xml:space="preserve">. </w:t>
      </w:r>
    </w:p>
    <w:p w:rsidR="00E55408" w:rsidRDefault="00E55408" w:rsidP="00E55408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работе заседания Совета участвовал Руководитель Уральского управления Ростехнадзора В.М. Ткаченко.</w:t>
      </w:r>
    </w:p>
    <w:p w:rsidR="00BE09F5" w:rsidRDefault="00A71290" w:rsidP="003856E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46F68">
        <w:rPr>
          <w:rFonts w:ascii="Times New Roman" w:hAnsi="Times New Roman"/>
          <w:sz w:val="24"/>
          <w:szCs w:val="24"/>
        </w:rPr>
        <w:t>На заседании</w:t>
      </w:r>
      <w:r w:rsidR="00E55408">
        <w:rPr>
          <w:rFonts w:ascii="Times New Roman" w:hAnsi="Times New Roman"/>
          <w:sz w:val="24"/>
          <w:szCs w:val="24"/>
        </w:rPr>
        <w:t xml:space="preserve"> присутствовали</w:t>
      </w:r>
      <w:r w:rsidR="00011762">
        <w:rPr>
          <w:rFonts w:ascii="Times New Roman" w:hAnsi="Times New Roman"/>
          <w:sz w:val="24"/>
          <w:szCs w:val="24"/>
        </w:rPr>
        <w:t xml:space="preserve">: </w:t>
      </w:r>
    </w:p>
    <w:p w:rsidR="00E55408" w:rsidRDefault="000C301B" w:rsidP="003856E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представители членов Общественного совета Федотов Д.В.,</w:t>
      </w:r>
      <w:r w:rsidR="00E55408">
        <w:rPr>
          <w:rFonts w:ascii="Times New Roman" w:hAnsi="Times New Roman"/>
          <w:sz w:val="24"/>
          <w:szCs w:val="24"/>
        </w:rPr>
        <w:t xml:space="preserve"> Каюмова А.Н.,</w:t>
      </w:r>
    </w:p>
    <w:p w:rsidR="00AF3306" w:rsidRDefault="00BE09F5" w:rsidP="00BE09F5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</w:t>
      </w:r>
      <w:r w:rsidR="00E55408">
        <w:rPr>
          <w:rFonts w:ascii="Times New Roman" w:hAnsi="Times New Roman"/>
          <w:sz w:val="24"/>
          <w:szCs w:val="24"/>
        </w:rPr>
        <w:t xml:space="preserve">аместитель </w:t>
      </w:r>
      <w:proofErr w:type="gramStart"/>
      <w:r w:rsidR="00092E56">
        <w:rPr>
          <w:rFonts w:ascii="Times New Roman" w:hAnsi="Times New Roman"/>
          <w:sz w:val="24"/>
          <w:szCs w:val="24"/>
        </w:rPr>
        <w:t>начальник</w:t>
      </w:r>
      <w:r w:rsidR="00E55408">
        <w:rPr>
          <w:rFonts w:ascii="Times New Roman" w:hAnsi="Times New Roman"/>
          <w:sz w:val="24"/>
          <w:szCs w:val="24"/>
        </w:rPr>
        <w:t>а</w:t>
      </w:r>
      <w:r w:rsidR="00092E56">
        <w:rPr>
          <w:rFonts w:ascii="Times New Roman" w:hAnsi="Times New Roman"/>
          <w:sz w:val="24"/>
          <w:szCs w:val="24"/>
        </w:rPr>
        <w:t xml:space="preserve"> </w:t>
      </w:r>
      <w:r w:rsidR="000C301B">
        <w:rPr>
          <w:rFonts w:ascii="Times New Roman" w:hAnsi="Times New Roman"/>
          <w:sz w:val="24"/>
          <w:szCs w:val="24"/>
        </w:rPr>
        <w:t>о</w:t>
      </w:r>
      <w:r w:rsidR="000C301B" w:rsidRPr="000C301B">
        <w:rPr>
          <w:rFonts w:ascii="Times New Roman" w:hAnsi="Times New Roman"/>
          <w:sz w:val="24"/>
          <w:szCs w:val="24"/>
        </w:rPr>
        <w:t>тдел</w:t>
      </w:r>
      <w:r w:rsidR="000C301B">
        <w:rPr>
          <w:rFonts w:ascii="Times New Roman" w:hAnsi="Times New Roman"/>
          <w:sz w:val="24"/>
          <w:szCs w:val="24"/>
        </w:rPr>
        <w:t>а</w:t>
      </w:r>
      <w:r w:rsidR="000C301B" w:rsidRPr="000C301B">
        <w:rPr>
          <w:rFonts w:ascii="Times New Roman" w:hAnsi="Times New Roman"/>
          <w:sz w:val="24"/>
          <w:szCs w:val="24"/>
        </w:rPr>
        <w:t xml:space="preserve"> </w:t>
      </w:r>
      <w:r w:rsidR="00F64B2C">
        <w:rPr>
          <w:rFonts w:ascii="Times New Roman" w:hAnsi="Times New Roman"/>
          <w:sz w:val="24"/>
          <w:szCs w:val="24"/>
        </w:rPr>
        <w:t xml:space="preserve">регионального государственного экологического надзора </w:t>
      </w:r>
      <w:r w:rsidR="00824BAF">
        <w:rPr>
          <w:rFonts w:ascii="Times New Roman" w:hAnsi="Times New Roman"/>
          <w:sz w:val="24"/>
          <w:szCs w:val="24"/>
        </w:rPr>
        <w:t>Министерства природных ресурсов</w:t>
      </w:r>
      <w:proofErr w:type="gramEnd"/>
      <w:r w:rsidR="00824BAF">
        <w:rPr>
          <w:rFonts w:ascii="Times New Roman" w:hAnsi="Times New Roman"/>
          <w:sz w:val="24"/>
          <w:szCs w:val="24"/>
        </w:rPr>
        <w:t xml:space="preserve"> и экологии Свердловской области </w:t>
      </w:r>
      <w:r w:rsidR="00F64B2C">
        <w:rPr>
          <w:rFonts w:ascii="Times New Roman" w:hAnsi="Times New Roman"/>
          <w:sz w:val="24"/>
          <w:szCs w:val="24"/>
        </w:rPr>
        <w:t xml:space="preserve">М.Ю. </w:t>
      </w:r>
      <w:proofErr w:type="spellStart"/>
      <w:r w:rsidR="00F64B2C">
        <w:rPr>
          <w:rFonts w:ascii="Times New Roman" w:hAnsi="Times New Roman"/>
          <w:sz w:val="24"/>
          <w:szCs w:val="24"/>
        </w:rPr>
        <w:t>Полкова</w:t>
      </w:r>
      <w:proofErr w:type="spellEnd"/>
      <w:r w:rsidR="00F64B2C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з</w:t>
      </w:r>
      <w:r w:rsidR="007650DF" w:rsidRPr="007650DF">
        <w:rPr>
          <w:rFonts w:ascii="Times New Roman" w:hAnsi="Times New Roman"/>
          <w:sz w:val="24"/>
          <w:szCs w:val="24"/>
        </w:rPr>
        <w:t>аместитель начальника отдела по контролю и управлению земельными ресурсами</w:t>
      </w:r>
      <w:r w:rsidR="007650DF">
        <w:rPr>
          <w:rFonts w:ascii="Times New Roman" w:hAnsi="Times New Roman"/>
          <w:sz w:val="24"/>
          <w:szCs w:val="24"/>
        </w:rPr>
        <w:t xml:space="preserve"> </w:t>
      </w:r>
      <w:r w:rsidR="00824BAF" w:rsidRPr="00824BAF">
        <w:rPr>
          <w:rFonts w:ascii="Times New Roman" w:hAnsi="Times New Roman"/>
          <w:sz w:val="24"/>
          <w:szCs w:val="24"/>
        </w:rPr>
        <w:t>Министерств</w:t>
      </w:r>
      <w:r w:rsidR="00824BAF">
        <w:rPr>
          <w:rFonts w:ascii="Times New Roman" w:hAnsi="Times New Roman"/>
          <w:sz w:val="24"/>
          <w:szCs w:val="24"/>
        </w:rPr>
        <w:t>а</w:t>
      </w:r>
      <w:r w:rsidR="00824BAF" w:rsidRPr="00824BAF">
        <w:rPr>
          <w:rFonts w:ascii="Times New Roman" w:hAnsi="Times New Roman"/>
          <w:sz w:val="24"/>
          <w:szCs w:val="24"/>
        </w:rPr>
        <w:t xml:space="preserve"> по управлению государственным имущество</w:t>
      </w:r>
      <w:r w:rsidR="00824BAF">
        <w:rPr>
          <w:rFonts w:ascii="Times New Roman" w:hAnsi="Times New Roman"/>
          <w:sz w:val="24"/>
          <w:szCs w:val="24"/>
        </w:rPr>
        <w:t>м</w:t>
      </w:r>
      <w:r w:rsidR="00824BAF" w:rsidRPr="00824BAF">
        <w:rPr>
          <w:rFonts w:ascii="Times New Roman" w:hAnsi="Times New Roman"/>
          <w:sz w:val="24"/>
          <w:szCs w:val="24"/>
        </w:rPr>
        <w:t xml:space="preserve"> Свердловской области </w:t>
      </w:r>
      <w:r w:rsidR="00F64B2C">
        <w:rPr>
          <w:rFonts w:ascii="Times New Roman" w:hAnsi="Times New Roman"/>
          <w:sz w:val="24"/>
          <w:szCs w:val="24"/>
        </w:rPr>
        <w:t>А.А. Смирнягин</w:t>
      </w:r>
      <w:r>
        <w:rPr>
          <w:rFonts w:ascii="Times New Roman" w:hAnsi="Times New Roman"/>
          <w:sz w:val="24"/>
          <w:szCs w:val="24"/>
        </w:rPr>
        <w:t>, заместитель начальника о</w:t>
      </w:r>
      <w:r w:rsidRPr="000C301B">
        <w:rPr>
          <w:rFonts w:ascii="Times New Roman" w:hAnsi="Times New Roman"/>
          <w:sz w:val="24"/>
          <w:szCs w:val="24"/>
        </w:rPr>
        <w:t>тдел</w:t>
      </w:r>
      <w:r>
        <w:rPr>
          <w:rFonts w:ascii="Times New Roman" w:hAnsi="Times New Roman"/>
          <w:sz w:val="24"/>
          <w:szCs w:val="24"/>
        </w:rPr>
        <w:t>а</w:t>
      </w:r>
      <w:r w:rsidRPr="00BE09F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государственного </w:t>
      </w:r>
      <w:r w:rsidRPr="007650DF">
        <w:rPr>
          <w:rFonts w:ascii="Times New Roman" w:hAnsi="Times New Roman"/>
          <w:sz w:val="24"/>
          <w:szCs w:val="24"/>
        </w:rPr>
        <w:t>земельн</w:t>
      </w:r>
      <w:r w:rsidR="00AF3306">
        <w:rPr>
          <w:rFonts w:ascii="Times New Roman" w:hAnsi="Times New Roman"/>
          <w:sz w:val="24"/>
          <w:szCs w:val="24"/>
        </w:rPr>
        <w:t xml:space="preserve">ого отдела </w:t>
      </w:r>
      <w:r w:rsidR="00824BAF" w:rsidRPr="00824BAF">
        <w:rPr>
          <w:rFonts w:ascii="Times New Roman" w:hAnsi="Times New Roman"/>
          <w:sz w:val="24"/>
          <w:szCs w:val="24"/>
        </w:rPr>
        <w:t xml:space="preserve">Управления Росреестра по Свердловской области </w:t>
      </w:r>
      <w:r w:rsidR="00AF3306">
        <w:rPr>
          <w:rFonts w:ascii="Times New Roman" w:hAnsi="Times New Roman"/>
          <w:sz w:val="24"/>
          <w:szCs w:val="24"/>
        </w:rPr>
        <w:t xml:space="preserve">М.В. </w:t>
      </w:r>
      <w:r w:rsidR="00A0168A" w:rsidRPr="00A0168A">
        <w:rPr>
          <w:rFonts w:ascii="Times New Roman" w:hAnsi="Times New Roman"/>
          <w:sz w:val="24"/>
          <w:szCs w:val="24"/>
        </w:rPr>
        <w:t>Ку</w:t>
      </w:r>
      <w:r w:rsidR="001E49B2">
        <w:rPr>
          <w:rFonts w:ascii="Times New Roman" w:hAnsi="Times New Roman"/>
          <w:sz w:val="24"/>
          <w:szCs w:val="24"/>
        </w:rPr>
        <w:t>д</w:t>
      </w:r>
      <w:r w:rsidR="00A0168A" w:rsidRPr="00A0168A">
        <w:rPr>
          <w:rFonts w:ascii="Times New Roman" w:hAnsi="Times New Roman"/>
          <w:sz w:val="24"/>
          <w:szCs w:val="24"/>
        </w:rPr>
        <w:t>ряков</w:t>
      </w:r>
      <w:r w:rsidR="00AF3306">
        <w:rPr>
          <w:rFonts w:ascii="Times New Roman" w:hAnsi="Times New Roman"/>
          <w:sz w:val="24"/>
          <w:szCs w:val="24"/>
        </w:rPr>
        <w:t xml:space="preserve">, </w:t>
      </w:r>
    </w:p>
    <w:p w:rsidR="00E55408" w:rsidRDefault="00AF3306" w:rsidP="000116DE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П.А. Пархоменко, </w:t>
      </w:r>
      <w:r w:rsidR="000116DE" w:rsidRPr="000116DE">
        <w:rPr>
          <w:rFonts w:ascii="Times New Roman" w:hAnsi="Times New Roman"/>
          <w:sz w:val="24"/>
          <w:szCs w:val="24"/>
        </w:rPr>
        <w:t>Генеральн</w:t>
      </w:r>
      <w:r w:rsidR="006A019B">
        <w:rPr>
          <w:rFonts w:ascii="Times New Roman" w:hAnsi="Times New Roman"/>
          <w:sz w:val="24"/>
          <w:szCs w:val="24"/>
        </w:rPr>
        <w:t>ый директор</w:t>
      </w:r>
      <w:r w:rsidR="000116DE" w:rsidRPr="000116DE">
        <w:rPr>
          <w:rFonts w:ascii="Times New Roman" w:hAnsi="Times New Roman"/>
          <w:sz w:val="24"/>
          <w:szCs w:val="24"/>
        </w:rPr>
        <w:t xml:space="preserve"> ООО «ТЕХНОСПАС-СТРОЙ» (г. Нижний Тагил)</w:t>
      </w:r>
      <w:r w:rsidR="000116DE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А.С. Петренко</w:t>
      </w:r>
      <w:r w:rsidR="000116DE">
        <w:rPr>
          <w:rFonts w:ascii="Times New Roman" w:hAnsi="Times New Roman"/>
          <w:sz w:val="24"/>
          <w:szCs w:val="24"/>
        </w:rPr>
        <w:t xml:space="preserve">, </w:t>
      </w:r>
      <w:r w:rsidR="006A019B">
        <w:rPr>
          <w:rFonts w:ascii="Times New Roman" w:hAnsi="Times New Roman"/>
          <w:sz w:val="24"/>
          <w:szCs w:val="24"/>
        </w:rPr>
        <w:t xml:space="preserve">Член </w:t>
      </w:r>
      <w:proofErr w:type="gramStart"/>
      <w:r w:rsidR="006A019B">
        <w:rPr>
          <w:rFonts w:ascii="Times New Roman" w:hAnsi="Times New Roman"/>
          <w:sz w:val="24"/>
          <w:szCs w:val="24"/>
        </w:rPr>
        <w:t>Совета директоров</w:t>
      </w:r>
      <w:r w:rsidR="000116DE" w:rsidRPr="000116DE">
        <w:rPr>
          <w:rFonts w:ascii="Times New Roman" w:hAnsi="Times New Roman"/>
          <w:sz w:val="24"/>
          <w:szCs w:val="24"/>
        </w:rPr>
        <w:t xml:space="preserve"> Консорциума местных производителей щебня Союза строительной индустрии Свердловской</w:t>
      </w:r>
      <w:proofErr w:type="gramEnd"/>
      <w:r w:rsidR="000116DE" w:rsidRPr="000116DE">
        <w:rPr>
          <w:rFonts w:ascii="Times New Roman" w:hAnsi="Times New Roman"/>
          <w:sz w:val="24"/>
          <w:szCs w:val="24"/>
        </w:rPr>
        <w:t xml:space="preserve"> области, директор ООО </w:t>
      </w:r>
      <w:proofErr w:type="spellStart"/>
      <w:r w:rsidR="000116DE" w:rsidRPr="000116DE">
        <w:rPr>
          <w:rFonts w:ascii="Times New Roman" w:hAnsi="Times New Roman"/>
          <w:sz w:val="24"/>
          <w:szCs w:val="24"/>
        </w:rPr>
        <w:t>Седельниковский</w:t>
      </w:r>
      <w:proofErr w:type="spellEnd"/>
      <w:r w:rsidR="000116DE" w:rsidRPr="000116DE">
        <w:rPr>
          <w:rFonts w:ascii="Times New Roman" w:hAnsi="Times New Roman"/>
          <w:sz w:val="24"/>
          <w:szCs w:val="24"/>
        </w:rPr>
        <w:t xml:space="preserve"> щебеночный карьер</w:t>
      </w:r>
      <w:r>
        <w:rPr>
          <w:rFonts w:ascii="Times New Roman" w:hAnsi="Times New Roman"/>
          <w:sz w:val="24"/>
          <w:szCs w:val="24"/>
        </w:rPr>
        <w:t>.</w:t>
      </w:r>
      <w:r w:rsidR="00BE09F5">
        <w:rPr>
          <w:rFonts w:ascii="Times New Roman" w:hAnsi="Times New Roman"/>
          <w:sz w:val="24"/>
          <w:szCs w:val="24"/>
        </w:rPr>
        <w:t xml:space="preserve"> </w:t>
      </w:r>
    </w:p>
    <w:p w:rsidR="00E55408" w:rsidRDefault="00E55408" w:rsidP="003856E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D0761" w:rsidRDefault="003D0761" w:rsidP="00946F68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>Повестка дня:</w:t>
      </w:r>
    </w:p>
    <w:p w:rsidR="00AF3306" w:rsidRPr="000E6718" w:rsidRDefault="00AF3306" w:rsidP="00AF3306">
      <w:pPr>
        <w:pStyle w:val="a4"/>
        <w:numPr>
          <w:ilvl w:val="0"/>
          <w:numId w:val="40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Организационный вопрос</w:t>
      </w:r>
    </w:p>
    <w:p w:rsidR="00AF3306" w:rsidRDefault="00AF3306" w:rsidP="00AF330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Вопрос о приеме в состав Совета Пархоменко Павла Анатольевича (согласован руководителем Уральского управлен</w:t>
      </w:r>
      <w:r>
        <w:rPr>
          <w:rFonts w:ascii="Times New Roman" w:hAnsi="Times New Roman"/>
          <w:sz w:val="24"/>
          <w:szCs w:val="24"/>
        </w:rPr>
        <w:t>ия Ростехнадзора В.М. Ткаченко)</w:t>
      </w:r>
    </w:p>
    <w:p w:rsidR="00AF3306" w:rsidRPr="000E6718" w:rsidRDefault="00AF3306" w:rsidP="00AF330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Ответственный:</w:t>
      </w:r>
      <w:r>
        <w:rPr>
          <w:rFonts w:ascii="Times New Roman" w:hAnsi="Times New Roman"/>
          <w:sz w:val="24"/>
          <w:szCs w:val="24"/>
        </w:rPr>
        <w:t xml:space="preserve"> Солобоев И.С.</w:t>
      </w:r>
    </w:p>
    <w:p w:rsidR="00AF3306" w:rsidRDefault="00AF3306" w:rsidP="00AF3306">
      <w:pPr>
        <w:pStyle w:val="a4"/>
        <w:numPr>
          <w:ilvl w:val="0"/>
          <w:numId w:val="40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Незаконное пользование недрами в сфере добычи полезных ископаемых, используемых в строительстве. Наличие в этой деятельности нормативно-правовых актов</w:t>
      </w:r>
      <w:r>
        <w:rPr>
          <w:rFonts w:ascii="Times New Roman" w:hAnsi="Times New Roman"/>
          <w:sz w:val="24"/>
          <w:szCs w:val="24"/>
        </w:rPr>
        <w:t>.</w:t>
      </w:r>
    </w:p>
    <w:p w:rsidR="00AF3306" w:rsidRPr="000E6718" w:rsidRDefault="008E2DA0" w:rsidP="00AF3306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Ответственные</w:t>
      </w:r>
      <w:r w:rsidR="00AF3306" w:rsidRPr="000E6718">
        <w:rPr>
          <w:rFonts w:ascii="Times New Roman" w:hAnsi="Times New Roman"/>
          <w:sz w:val="24"/>
          <w:szCs w:val="24"/>
        </w:rPr>
        <w:t>:</w:t>
      </w:r>
      <w:r w:rsidR="00AF3306">
        <w:rPr>
          <w:rFonts w:ascii="Times New Roman" w:hAnsi="Times New Roman"/>
          <w:sz w:val="24"/>
          <w:szCs w:val="24"/>
        </w:rPr>
        <w:t xml:space="preserve"> </w:t>
      </w:r>
      <w:r w:rsidR="00AF3306" w:rsidRPr="000E6718">
        <w:rPr>
          <w:rFonts w:ascii="Times New Roman" w:hAnsi="Times New Roman"/>
          <w:sz w:val="24"/>
          <w:szCs w:val="24"/>
        </w:rPr>
        <w:t>Чумерин Ю.Н., Падчин В.Н.</w:t>
      </w:r>
    </w:p>
    <w:p w:rsidR="00AF3306" w:rsidRDefault="00AF3306" w:rsidP="00AF3306">
      <w:pPr>
        <w:pStyle w:val="a4"/>
        <w:numPr>
          <w:ilvl w:val="0"/>
          <w:numId w:val="40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 xml:space="preserve">Ситуация, складывающаяся с регистрацией экспертных заключений </w:t>
      </w:r>
      <w:proofErr w:type="gramStart"/>
      <w:r w:rsidRPr="000E6718">
        <w:rPr>
          <w:rFonts w:ascii="Times New Roman" w:hAnsi="Times New Roman"/>
          <w:sz w:val="24"/>
          <w:szCs w:val="24"/>
        </w:rPr>
        <w:t>выданные</w:t>
      </w:r>
      <w:proofErr w:type="gramEnd"/>
      <w:r w:rsidRPr="000E6718">
        <w:rPr>
          <w:rFonts w:ascii="Times New Roman" w:hAnsi="Times New Roman"/>
          <w:sz w:val="24"/>
          <w:szCs w:val="24"/>
        </w:rPr>
        <w:t xml:space="preserve"> на технические устройства, здания сооружения, не внесенные в сведения, характеризующие ОПО.  А также не состыковка нормативных документов: «Положение о лицензировании деятельности по эксплуатации взрывопожароопасных производственных объектов» и «Правила проведения экспертизы промышленной безопасности» в части различного толкования «положительного» заключения экспертизы промышленной безопасности</w:t>
      </w:r>
    </w:p>
    <w:p w:rsidR="00AF3306" w:rsidRPr="000E6718" w:rsidRDefault="00AF3306" w:rsidP="00AF3306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Ответственный:</w:t>
      </w:r>
      <w:r>
        <w:rPr>
          <w:rFonts w:ascii="Times New Roman" w:hAnsi="Times New Roman"/>
          <w:sz w:val="24"/>
          <w:szCs w:val="24"/>
        </w:rPr>
        <w:t xml:space="preserve"> </w:t>
      </w:r>
      <w:r w:rsidRPr="000E6718">
        <w:rPr>
          <w:rFonts w:ascii="Times New Roman" w:hAnsi="Times New Roman"/>
          <w:sz w:val="24"/>
          <w:szCs w:val="24"/>
        </w:rPr>
        <w:t>Аптер Г.Б.</w:t>
      </w:r>
    </w:p>
    <w:p w:rsidR="00AF3306" w:rsidRDefault="00AF3306" w:rsidP="00AF3306">
      <w:pPr>
        <w:pStyle w:val="a4"/>
        <w:numPr>
          <w:ilvl w:val="0"/>
          <w:numId w:val="40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 xml:space="preserve">Решение проблем при реализации Федерального закона «О профессиональной аттестации». Введение системы профессиональной квалификации. </w:t>
      </w:r>
    </w:p>
    <w:p w:rsidR="00AF3306" w:rsidRPr="000E6718" w:rsidRDefault="00AF3306" w:rsidP="00AF3306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Ответственный:</w:t>
      </w:r>
      <w:r>
        <w:rPr>
          <w:rFonts w:ascii="Times New Roman" w:hAnsi="Times New Roman"/>
          <w:sz w:val="24"/>
          <w:szCs w:val="24"/>
        </w:rPr>
        <w:t xml:space="preserve"> </w:t>
      </w:r>
      <w:r w:rsidRPr="000E6718">
        <w:rPr>
          <w:rFonts w:ascii="Times New Roman" w:hAnsi="Times New Roman"/>
          <w:sz w:val="24"/>
          <w:szCs w:val="24"/>
        </w:rPr>
        <w:t>Смородинский Я.Г.</w:t>
      </w:r>
    </w:p>
    <w:p w:rsidR="00AF3306" w:rsidRDefault="00AF3306" w:rsidP="00AF3306">
      <w:pPr>
        <w:pStyle w:val="a4"/>
        <w:numPr>
          <w:ilvl w:val="0"/>
          <w:numId w:val="40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Переход российской промышленности и сельского хозяйства на принципы НДТ (наилучших доступных технологий) в 2015 - 2025 гг. Справочники НДТ. Основные плюсы и минусы перехода на НДТ.</w:t>
      </w:r>
    </w:p>
    <w:p w:rsidR="00AF3306" w:rsidRPr="000E6718" w:rsidRDefault="00AF3306" w:rsidP="00AF3306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Ответственный: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E6718">
        <w:rPr>
          <w:rFonts w:ascii="Times New Roman" w:hAnsi="Times New Roman"/>
          <w:sz w:val="24"/>
          <w:szCs w:val="24"/>
        </w:rPr>
        <w:t>Васёв</w:t>
      </w:r>
      <w:proofErr w:type="spellEnd"/>
      <w:r w:rsidRPr="000E6718">
        <w:rPr>
          <w:rFonts w:ascii="Times New Roman" w:hAnsi="Times New Roman"/>
          <w:sz w:val="24"/>
          <w:szCs w:val="24"/>
        </w:rPr>
        <w:t xml:space="preserve"> В.А.</w:t>
      </w:r>
    </w:p>
    <w:p w:rsidR="00AF3306" w:rsidRDefault="00AF3306" w:rsidP="00AF3306">
      <w:pPr>
        <w:pStyle w:val="a4"/>
        <w:numPr>
          <w:ilvl w:val="0"/>
          <w:numId w:val="40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lastRenderedPageBreak/>
        <w:t>О предложении В.А. Костромитина: «Проблемы, возникающие при расследовании происшествий, связанных с причинением вреда жизни и здоровью людей при исполнении ими трудовых обязанностей».</w:t>
      </w:r>
    </w:p>
    <w:p w:rsidR="00B103AD" w:rsidRPr="000E6718" w:rsidRDefault="00AF3306" w:rsidP="00AF3306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0E6718">
        <w:rPr>
          <w:rFonts w:ascii="Times New Roman" w:hAnsi="Times New Roman"/>
          <w:sz w:val="24"/>
          <w:szCs w:val="24"/>
        </w:rPr>
        <w:t>Ответственный: В.А. Костромитин</w:t>
      </w:r>
    </w:p>
    <w:p w:rsidR="00B231B5" w:rsidRPr="0004363E" w:rsidRDefault="00B231B5" w:rsidP="0004363E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:rsidR="003C73F8" w:rsidRPr="00946F68" w:rsidRDefault="003C73F8" w:rsidP="00946F68">
      <w:pPr>
        <w:pStyle w:val="11"/>
        <w:spacing w:after="0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 xml:space="preserve">По первому вопросу </w:t>
      </w:r>
    </w:p>
    <w:p w:rsidR="00F125A2" w:rsidRPr="005643FB" w:rsidRDefault="003C5847" w:rsidP="005643FB">
      <w:pPr>
        <w:pStyle w:val="11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3C5847">
        <w:rPr>
          <w:rFonts w:ascii="Times New Roman" w:hAnsi="Times New Roman"/>
          <w:sz w:val="24"/>
          <w:szCs w:val="24"/>
        </w:rPr>
        <w:t xml:space="preserve">В Общественный совет при Уральском управлении Ростехнадзора с заявлением обратился о включении в состав Совета </w:t>
      </w:r>
      <w:r w:rsidR="00AF3306">
        <w:rPr>
          <w:rFonts w:ascii="Times New Roman" w:hAnsi="Times New Roman"/>
          <w:sz w:val="24"/>
          <w:szCs w:val="24"/>
        </w:rPr>
        <w:t xml:space="preserve">Пархоменко Павел </w:t>
      </w:r>
      <w:r w:rsidR="00247564">
        <w:rPr>
          <w:rFonts w:ascii="Times New Roman" w:hAnsi="Times New Roman"/>
          <w:sz w:val="24"/>
          <w:szCs w:val="24"/>
        </w:rPr>
        <w:t xml:space="preserve">Анатольевич, </w:t>
      </w:r>
      <w:r w:rsidR="00247564" w:rsidRPr="00247564">
        <w:rPr>
          <w:rFonts w:ascii="Times New Roman" w:hAnsi="Times New Roman"/>
          <w:sz w:val="24"/>
          <w:szCs w:val="24"/>
        </w:rPr>
        <w:t>Генеральн</w:t>
      </w:r>
      <w:r w:rsidR="008E2DA0">
        <w:rPr>
          <w:rFonts w:ascii="Times New Roman" w:hAnsi="Times New Roman"/>
          <w:sz w:val="24"/>
          <w:szCs w:val="24"/>
        </w:rPr>
        <w:t>ый</w:t>
      </w:r>
      <w:r w:rsidR="00247564" w:rsidRPr="00247564">
        <w:rPr>
          <w:rFonts w:ascii="Times New Roman" w:hAnsi="Times New Roman"/>
          <w:sz w:val="24"/>
          <w:szCs w:val="24"/>
        </w:rPr>
        <w:t xml:space="preserve"> директор ООО «ТЕХНОСПАС-СТРОЙ»</w:t>
      </w:r>
      <w:r w:rsidR="00247564" w:rsidRPr="003C5847">
        <w:rPr>
          <w:rFonts w:ascii="Times New Roman" w:hAnsi="Times New Roman"/>
          <w:sz w:val="24"/>
          <w:szCs w:val="24"/>
        </w:rPr>
        <w:t xml:space="preserve"> </w:t>
      </w:r>
      <w:r w:rsidR="00247564">
        <w:rPr>
          <w:rFonts w:ascii="Times New Roman" w:hAnsi="Times New Roman"/>
          <w:sz w:val="24"/>
          <w:szCs w:val="24"/>
        </w:rPr>
        <w:t>(г. Нижний Тагил). Ходатайствует</w:t>
      </w:r>
      <w:r w:rsidR="00AF3306">
        <w:rPr>
          <w:rFonts w:ascii="Times New Roman" w:hAnsi="Times New Roman"/>
          <w:sz w:val="24"/>
          <w:szCs w:val="24"/>
        </w:rPr>
        <w:t xml:space="preserve"> о включении в состав Совета </w:t>
      </w:r>
      <w:r w:rsidR="00247564">
        <w:rPr>
          <w:rFonts w:ascii="Times New Roman" w:hAnsi="Times New Roman"/>
          <w:sz w:val="24"/>
          <w:szCs w:val="24"/>
        </w:rPr>
        <w:t xml:space="preserve">Президент Союза малого и среднего бизнеса Свердловской области А.А. Филиппенков. </w:t>
      </w:r>
      <w:r w:rsidR="0004363E">
        <w:rPr>
          <w:rFonts w:ascii="Times New Roman" w:hAnsi="Times New Roman"/>
          <w:sz w:val="24"/>
          <w:szCs w:val="24"/>
        </w:rPr>
        <w:t>Вопрос о приеме в состав Совета согласован руководителем Уральского управления Ростехнадзора В.М. Ткаченко.</w:t>
      </w:r>
    </w:p>
    <w:p w:rsidR="00C90A45" w:rsidRPr="00946F68" w:rsidRDefault="00C90A45" w:rsidP="00946F68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>РЕШЕНО:</w:t>
      </w:r>
    </w:p>
    <w:p w:rsidR="001273EC" w:rsidRDefault="009A0383" w:rsidP="00946F68">
      <w:pPr>
        <w:pStyle w:val="a9"/>
        <w:spacing w:line="276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>По первому вопросу</w:t>
      </w:r>
    </w:p>
    <w:p w:rsidR="00247564" w:rsidRPr="00247564" w:rsidRDefault="005643FB" w:rsidP="00247564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643FB">
        <w:rPr>
          <w:rFonts w:ascii="Times New Roman" w:hAnsi="Times New Roman"/>
          <w:sz w:val="24"/>
          <w:szCs w:val="24"/>
        </w:rPr>
        <w:t>Вклю</w:t>
      </w:r>
      <w:r>
        <w:rPr>
          <w:rFonts w:ascii="Times New Roman" w:hAnsi="Times New Roman"/>
          <w:sz w:val="24"/>
          <w:szCs w:val="24"/>
        </w:rPr>
        <w:t xml:space="preserve">чить в состав Общественного совета при Уральском управлении Ростехнадзора </w:t>
      </w:r>
      <w:r w:rsidR="00247564" w:rsidRPr="00247564">
        <w:rPr>
          <w:rFonts w:ascii="Times New Roman" w:hAnsi="Times New Roman"/>
          <w:sz w:val="24"/>
          <w:szCs w:val="24"/>
        </w:rPr>
        <w:t>Пархоменко Пав</w:t>
      </w:r>
      <w:r w:rsidR="008E2DA0">
        <w:rPr>
          <w:rFonts w:ascii="Times New Roman" w:hAnsi="Times New Roman"/>
          <w:sz w:val="24"/>
          <w:szCs w:val="24"/>
        </w:rPr>
        <w:t>ла</w:t>
      </w:r>
      <w:r w:rsidR="00247564" w:rsidRPr="00247564">
        <w:rPr>
          <w:rFonts w:ascii="Times New Roman" w:hAnsi="Times New Roman"/>
          <w:sz w:val="24"/>
          <w:szCs w:val="24"/>
        </w:rPr>
        <w:t xml:space="preserve"> Анатольевич</w:t>
      </w:r>
      <w:r w:rsidR="008E2DA0">
        <w:rPr>
          <w:rFonts w:ascii="Times New Roman" w:hAnsi="Times New Roman"/>
          <w:sz w:val="24"/>
          <w:szCs w:val="24"/>
        </w:rPr>
        <w:t>а</w:t>
      </w:r>
      <w:r w:rsidRPr="003C5847">
        <w:rPr>
          <w:rFonts w:ascii="Times New Roman" w:hAnsi="Times New Roman"/>
          <w:sz w:val="24"/>
          <w:szCs w:val="24"/>
        </w:rPr>
        <w:t xml:space="preserve">, </w:t>
      </w:r>
      <w:r w:rsidR="00247564" w:rsidRPr="00247564">
        <w:rPr>
          <w:rFonts w:ascii="Times New Roman" w:hAnsi="Times New Roman"/>
          <w:sz w:val="24"/>
          <w:szCs w:val="24"/>
        </w:rPr>
        <w:t>Генеральн</w:t>
      </w:r>
      <w:r w:rsidR="00247564">
        <w:rPr>
          <w:rFonts w:ascii="Times New Roman" w:hAnsi="Times New Roman"/>
          <w:sz w:val="24"/>
          <w:szCs w:val="24"/>
        </w:rPr>
        <w:t>ого</w:t>
      </w:r>
      <w:r w:rsidR="00247564" w:rsidRPr="00247564">
        <w:rPr>
          <w:rFonts w:ascii="Times New Roman" w:hAnsi="Times New Roman"/>
          <w:sz w:val="24"/>
          <w:szCs w:val="24"/>
        </w:rPr>
        <w:t xml:space="preserve"> директор</w:t>
      </w:r>
      <w:proofErr w:type="gramStart"/>
      <w:r w:rsidR="00247564">
        <w:rPr>
          <w:rFonts w:ascii="Times New Roman" w:hAnsi="Times New Roman"/>
          <w:sz w:val="24"/>
          <w:szCs w:val="24"/>
        </w:rPr>
        <w:t>а</w:t>
      </w:r>
      <w:r w:rsidR="00247564" w:rsidRPr="00247564">
        <w:rPr>
          <w:rFonts w:ascii="Times New Roman" w:hAnsi="Times New Roman"/>
          <w:sz w:val="24"/>
          <w:szCs w:val="24"/>
        </w:rPr>
        <w:t xml:space="preserve"> ООО</w:t>
      </w:r>
      <w:proofErr w:type="gramEnd"/>
      <w:r w:rsidR="00247564" w:rsidRPr="00247564">
        <w:rPr>
          <w:rFonts w:ascii="Times New Roman" w:hAnsi="Times New Roman"/>
          <w:sz w:val="24"/>
          <w:szCs w:val="24"/>
        </w:rPr>
        <w:t xml:space="preserve"> «ТЕХНОСПАС-СТРОЙ»</w:t>
      </w:r>
      <w:r w:rsidR="00247564">
        <w:rPr>
          <w:rFonts w:ascii="Times New Roman" w:hAnsi="Times New Roman"/>
          <w:sz w:val="24"/>
          <w:szCs w:val="24"/>
        </w:rPr>
        <w:t xml:space="preserve">, </w:t>
      </w:r>
      <w:r w:rsidR="00BD0E9A">
        <w:rPr>
          <w:rFonts w:ascii="Times New Roman" w:hAnsi="Times New Roman"/>
          <w:sz w:val="24"/>
          <w:szCs w:val="24"/>
        </w:rPr>
        <w:t xml:space="preserve">       </w:t>
      </w:r>
      <w:bookmarkStart w:id="0" w:name="_GoBack"/>
      <w:bookmarkEnd w:id="0"/>
      <w:r w:rsidR="00247564" w:rsidRPr="00247564">
        <w:rPr>
          <w:rFonts w:ascii="Times New Roman" w:hAnsi="Times New Roman"/>
          <w:sz w:val="24"/>
          <w:szCs w:val="24"/>
        </w:rPr>
        <w:t>(г. Нижний Тагил).</w:t>
      </w:r>
    </w:p>
    <w:p w:rsidR="0004363E" w:rsidRPr="005643FB" w:rsidRDefault="0004363E" w:rsidP="00946F68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643FB" w:rsidRPr="00946F68" w:rsidRDefault="005643FB" w:rsidP="005643FB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>По второму вопросу:</w:t>
      </w:r>
    </w:p>
    <w:p w:rsidR="001E49B2" w:rsidRDefault="0004363E" w:rsidP="0004363E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Заслушана информация </w:t>
      </w:r>
      <w:r w:rsidR="001E49B2" w:rsidRPr="001E49B2">
        <w:rPr>
          <w:rFonts w:ascii="Times New Roman" w:hAnsi="Times New Roman"/>
          <w:sz w:val="24"/>
          <w:szCs w:val="24"/>
        </w:rPr>
        <w:t xml:space="preserve">А.С. Петренко, </w:t>
      </w:r>
      <w:r w:rsidR="00B25914">
        <w:rPr>
          <w:rFonts w:ascii="Times New Roman" w:hAnsi="Times New Roman"/>
          <w:sz w:val="24"/>
          <w:szCs w:val="24"/>
        </w:rPr>
        <w:t xml:space="preserve">Члена </w:t>
      </w:r>
      <w:proofErr w:type="gramStart"/>
      <w:r w:rsidR="00B25914">
        <w:rPr>
          <w:rFonts w:ascii="Times New Roman" w:hAnsi="Times New Roman"/>
          <w:sz w:val="24"/>
          <w:szCs w:val="24"/>
        </w:rPr>
        <w:t>Совета директоров</w:t>
      </w:r>
      <w:r w:rsidR="001E49B2" w:rsidRPr="001E49B2">
        <w:rPr>
          <w:rFonts w:ascii="Times New Roman" w:hAnsi="Times New Roman"/>
          <w:sz w:val="24"/>
          <w:szCs w:val="24"/>
        </w:rPr>
        <w:t xml:space="preserve"> Консорциума местных производителей щебня Союза строительной индустрии Свердловской</w:t>
      </w:r>
      <w:proofErr w:type="gramEnd"/>
      <w:r w:rsidR="001E49B2" w:rsidRPr="001E49B2">
        <w:rPr>
          <w:rFonts w:ascii="Times New Roman" w:hAnsi="Times New Roman"/>
          <w:sz w:val="24"/>
          <w:szCs w:val="24"/>
        </w:rPr>
        <w:t xml:space="preserve"> области, директор</w:t>
      </w:r>
      <w:r w:rsidR="001E49B2">
        <w:rPr>
          <w:rFonts w:ascii="Times New Roman" w:hAnsi="Times New Roman"/>
          <w:sz w:val="24"/>
          <w:szCs w:val="24"/>
        </w:rPr>
        <w:t>а</w:t>
      </w:r>
      <w:r w:rsidR="001E49B2" w:rsidRPr="001E49B2">
        <w:rPr>
          <w:rFonts w:ascii="Times New Roman" w:hAnsi="Times New Roman"/>
          <w:sz w:val="24"/>
          <w:szCs w:val="24"/>
        </w:rPr>
        <w:t xml:space="preserve"> ООО </w:t>
      </w:r>
      <w:proofErr w:type="spellStart"/>
      <w:r w:rsidR="001E49B2" w:rsidRPr="001E49B2">
        <w:rPr>
          <w:rFonts w:ascii="Times New Roman" w:hAnsi="Times New Roman"/>
          <w:sz w:val="24"/>
          <w:szCs w:val="24"/>
        </w:rPr>
        <w:t>Седельниковский</w:t>
      </w:r>
      <w:proofErr w:type="spellEnd"/>
      <w:r w:rsidR="001E49B2" w:rsidRPr="001E49B2">
        <w:rPr>
          <w:rFonts w:ascii="Times New Roman" w:hAnsi="Times New Roman"/>
          <w:sz w:val="24"/>
          <w:szCs w:val="24"/>
        </w:rPr>
        <w:t xml:space="preserve"> щебеночный карьер</w:t>
      </w:r>
      <w:r w:rsidR="001E49B2">
        <w:rPr>
          <w:rFonts w:ascii="Times New Roman" w:hAnsi="Times New Roman"/>
          <w:sz w:val="24"/>
          <w:szCs w:val="24"/>
        </w:rPr>
        <w:t xml:space="preserve"> о н</w:t>
      </w:r>
      <w:r w:rsidR="001E49B2" w:rsidRPr="001E49B2">
        <w:rPr>
          <w:rFonts w:ascii="Times New Roman" w:hAnsi="Times New Roman"/>
          <w:sz w:val="24"/>
          <w:szCs w:val="24"/>
        </w:rPr>
        <w:t>езаконно</w:t>
      </w:r>
      <w:r w:rsidR="001E49B2">
        <w:rPr>
          <w:rFonts w:ascii="Times New Roman" w:hAnsi="Times New Roman"/>
          <w:sz w:val="24"/>
          <w:szCs w:val="24"/>
        </w:rPr>
        <w:t>м</w:t>
      </w:r>
      <w:r w:rsidR="001E49B2" w:rsidRPr="001E49B2">
        <w:rPr>
          <w:rFonts w:ascii="Times New Roman" w:hAnsi="Times New Roman"/>
          <w:sz w:val="24"/>
          <w:szCs w:val="24"/>
        </w:rPr>
        <w:t xml:space="preserve"> пользовани</w:t>
      </w:r>
      <w:r w:rsidR="001E49B2">
        <w:rPr>
          <w:rFonts w:ascii="Times New Roman" w:hAnsi="Times New Roman"/>
          <w:sz w:val="24"/>
          <w:szCs w:val="24"/>
        </w:rPr>
        <w:t>и</w:t>
      </w:r>
      <w:r w:rsidR="001E49B2" w:rsidRPr="001E49B2">
        <w:rPr>
          <w:rFonts w:ascii="Times New Roman" w:hAnsi="Times New Roman"/>
          <w:sz w:val="24"/>
          <w:szCs w:val="24"/>
        </w:rPr>
        <w:t xml:space="preserve"> недрами в сфере добычи полезных ископаемы</w:t>
      </w:r>
      <w:r w:rsidR="00302936">
        <w:rPr>
          <w:rFonts w:ascii="Times New Roman" w:hAnsi="Times New Roman"/>
          <w:sz w:val="24"/>
          <w:szCs w:val="24"/>
        </w:rPr>
        <w:t>х, используемых в строительстве, и о н</w:t>
      </w:r>
      <w:r w:rsidR="001E49B2" w:rsidRPr="001E49B2">
        <w:rPr>
          <w:rFonts w:ascii="Times New Roman" w:hAnsi="Times New Roman"/>
          <w:sz w:val="24"/>
          <w:szCs w:val="24"/>
        </w:rPr>
        <w:t>аличи</w:t>
      </w:r>
      <w:r w:rsidR="00302936">
        <w:rPr>
          <w:rFonts w:ascii="Times New Roman" w:hAnsi="Times New Roman"/>
          <w:sz w:val="24"/>
          <w:szCs w:val="24"/>
        </w:rPr>
        <w:t>и</w:t>
      </w:r>
      <w:r w:rsidR="001E49B2" w:rsidRPr="001E49B2">
        <w:rPr>
          <w:rFonts w:ascii="Times New Roman" w:hAnsi="Times New Roman"/>
          <w:sz w:val="24"/>
          <w:szCs w:val="24"/>
        </w:rPr>
        <w:t xml:space="preserve"> в этой </w:t>
      </w:r>
      <w:r w:rsidR="00302936">
        <w:rPr>
          <w:rFonts w:ascii="Times New Roman" w:hAnsi="Times New Roman"/>
          <w:sz w:val="24"/>
          <w:szCs w:val="24"/>
        </w:rPr>
        <w:t xml:space="preserve">сфере </w:t>
      </w:r>
      <w:r w:rsidR="001E49B2" w:rsidRPr="001E49B2">
        <w:rPr>
          <w:rFonts w:ascii="Times New Roman" w:hAnsi="Times New Roman"/>
          <w:sz w:val="24"/>
          <w:szCs w:val="24"/>
        </w:rPr>
        <w:t>деятельности нормативн</w:t>
      </w:r>
      <w:r w:rsidR="00302936">
        <w:rPr>
          <w:rFonts w:ascii="Times New Roman" w:hAnsi="Times New Roman"/>
          <w:sz w:val="24"/>
          <w:szCs w:val="24"/>
        </w:rPr>
        <w:t xml:space="preserve">ых </w:t>
      </w:r>
      <w:r w:rsidR="001E49B2" w:rsidRPr="001E49B2">
        <w:rPr>
          <w:rFonts w:ascii="Times New Roman" w:hAnsi="Times New Roman"/>
          <w:sz w:val="24"/>
          <w:szCs w:val="24"/>
        </w:rPr>
        <w:t>правовых актов</w:t>
      </w:r>
      <w:r w:rsidR="00824BAF">
        <w:rPr>
          <w:rFonts w:ascii="Times New Roman" w:hAnsi="Times New Roman"/>
          <w:sz w:val="24"/>
          <w:szCs w:val="24"/>
        </w:rPr>
        <w:t xml:space="preserve"> (Информация прилагается).</w:t>
      </w:r>
    </w:p>
    <w:p w:rsidR="001E49B2" w:rsidRDefault="001E49B2" w:rsidP="001E49B2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обсуждении вопроса приняли участие </w:t>
      </w:r>
      <w:r w:rsidR="00824BAF">
        <w:rPr>
          <w:rFonts w:ascii="Times New Roman" w:hAnsi="Times New Roman"/>
          <w:sz w:val="24"/>
          <w:szCs w:val="24"/>
        </w:rPr>
        <w:t xml:space="preserve">В.М. </w:t>
      </w:r>
      <w:r>
        <w:rPr>
          <w:rFonts w:ascii="Times New Roman" w:hAnsi="Times New Roman"/>
          <w:sz w:val="24"/>
          <w:szCs w:val="24"/>
        </w:rPr>
        <w:t xml:space="preserve">Ткаченко, </w:t>
      </w:r>
      <w:r w:rsidR="00824BAF">
        <w:rPr>
          <w:rFonts w:ascii="Times New Roman" w:hAnsi="Times New Roman"/>
          <w:sz w:val="24"/>
          <w:szCs w:val="24"/>
        </w:rPr>
        <w:t xml:space="preserve">И.С. </w:t>
      </w:r>
      <w:r>
        <w:rPr>
          <w:rFonts w:ascii="Times New Roman" w:hAnsi="Times New Roman"/>
          <w:sz w:val="24"/>
          <w:szCs w:val="24"/>
        </w:rPr>
        <w:t xml:space="preserve">Солобоев, </w:t>
      </w:r>
      <w:r w:rsidRPr="001E49B2">
        <w:rPr>
          <w:rFonts w:ascii="Times New Roman" w:hAnsi="Times New Roman"/>
          <w:sz w:val="24"/>
          <w:szCs w:val="24"/>
        </w:rPr>
        <w:t>М.В. Кудряков</w:t>
      </w:r>
      <w:r>
        <w:rPr>
          <w:rFonts w:ascii="Times New Roman" w:hAnsi="Times New Roman"/>
          <w:sz w:val="24"/>
          <w:szCs w:val="24"/>
        </w:rPr>
        <w:t xml:space="preserve">, </w:t>
      </w:r>
      <w:r w:rsidRPr="001E49B2">
        <w:rPr>
          <w:rFonts w:ascii="Times New Roman" w:hAnsi="Times New Roman"/>
          <w:sz w:val="24"/>
          <w:szCs w:val="24"/>
        </w:rPr>
        <w:t xml:space="preserve">М.Ю. </w:t>
      </w:r>
      <w:proofErr w:type="spellStart"/>
      <w:r w:rsidRPr="001E49B2">
        <w:rPr>
          <w:rFonts w:ascii="Times New Roman" w:hAnsi="Times New Roman"/>
          <w:sz w:val="24"/>
          <w:szCs w:val="24"/>
        </w:rPr>
        <w:t>Полкова</w:t>
      </w:r>
      <w:proofErr w:type="spellEnd"/>
      <w:r>
        <w:rPr>
          <w:rFonts w:ascii="Times New Roman" w:hAnsi="Times New Roman"/>
          <w:sz w:val="24"/>
          <w:szCs w:val="24"/>
        </w:rPr>
        <w:t xml:space="preserve">, В.А. </w:t>
      </w:r>
      <w:proofErr w:type="spellStart"/>
      <w:r>
        <w:rPr>
          <w:rFonts w:ascii="Times New Roman" w:hAnsi="Times New Roman"/>
          <w:sz w:val="24"/>
          <w:szCs w:val="24"/>
        </w:rPr>
        <w:t>Васёв</w:t>
      </w:r>
      <w:proofErr w:type="spellEnd"/>
      <w:r>
        <w:rPr>
          <w:rFonts w:ascii="Times New Roman" w:hAnsi="Times New Roman"/>
          <w:sz w:val="24"/>
          <w:szCs w:val="24"/>
        </w:rPr>
        <w:t>, Ю.Н. Чумерин</w:t>
      </w:r>
      <w:r w:rsidR="00276217">
        <w:rPr>
          <w:rFonts w:ascii="Times New Roman" w:hAnsi="Times New Roman"/>
          <w:sz w:val="24"/>
          <w:szCs w:val="24"/>
        </w:rPr>
        <w:t>, В.Н. Падчин</w:t>
      </w:r>
      <w:r>
        <w:rPr>
          <w:rFonts w:ascii="Times New Roman" w:hAnsi="Times New Roman"/>
          <w:sz w:val="24"/>
          <w:szCs w:val="24"/>
        </w:rPr>
        <w:t>.</w:t>
      </w:r>
    </w:p>
    <w:p w:rsidR="00A9732C" w:rsidRPr="00946F68" w:rsidRDefault="00A9732C" w:rsidP="00A9732C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>РЕШЕНО:</w:t>
      </w:r>
    </w:p>
    <w:p w:rsidR="00302936" w:rsidRPr="00946F68" w:rsidRDefault="00302936" w:rsidP="00302936">
      <w:pPr>
        <w:pStyle w:val="11"/>
        <w:spacing w:after="0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 xml:space="preserve">По второму вопросу </w:t>
      </w:r>
    </w:p>
    <w:p w:rsidR="001E49B2" w:rsidRDefault="00824BAF" w:rsidP="00302936">
      <w:pPr>
        <w:pStyle w:val="a9"/>
        <w:numPr>
          <w:ilvl w:val="0"/>
          <w:numId w:val="41"/>
        </w:numPr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Информацию принять к сведению.</w:t>
      </w:r>
    </w:p>
    <w:p w:rsidR="005B6218" w:rsidRDefault="00824BAF" w:rsidP="005B6218">
      <w:pPr>
        <w:pStyle w:val="a9"/>
        <w:numPr>
          <w:ilvl w:val="0"/>
          <w:numId w:val="41"/>
        </w:numPr>
        <w:spacing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AA0027">
        <w:rPr>
          <w:rFonts w:ascii="Times New Roman" w:hAnsi="Times New Roman"/>
          <w:sz w:val="24"/>
          <w:szCs w:val="24"/>
        </w:rPr>
        <w:t xml:space="preserve">Просить представителей </w:t>
      </w:r>
      <w:r w:rsidR="00AA0027" w:rsidRPr="00AA0027">
        <w:rPr>
          <w:rFonts w:ascii="Times New Roman" w:hAnsi="Times New Roman"/>
          <w:sz w:val="24"/>
          <w:szCs w:val="24"/>
        </w:rPr>
        <w:t xml:space="preserve">Министерства природных ресурсов и экологии Свердловской области, Министерства по управлению государственным имуществом Свердловской области Управления Росреестра по Свердловской области предоставить в </w:t>
      </w:r>
      <w:r w:rsidR="005B6218">
        <w:rPr>
          <w:rFonts w:ascii="Times New Roman" w:hAnsi="Times New Roman"/>
          <w:sz w:val="24"/>
          <w:szCs w:val="24"/>
        </w:rPr>
        <w:t xml:space="preserve">месячный срок в </w:t>
      </w:r>
      <w:r w:rsidR="00AA0027" w:rsidRPr="00AA0027">
        <w:rPr>
          <w:rFonts w:ascii="Times New Roman" w:hAnsi="Times New Roman"/>
          <w:sz w:val="24"/>
          <w:szCs w:val="24"/>
        </w:rPr>
        <w:t>Общественный совет при Управлении Ростехнадзора</w:t>
      </w:r>
      <w:r w:rsidR="005B6218">
        <w:rPr>
          <w:rFonts w:ascii="Times New Roman" w:hAnsi="Times New Roman"/>
          <w:sz w:val="24"/>
          <w:szCs w:val="24"/>
        </w:rPr>
        <w:t>:</w:t>
      </w:r>
    </w:p>
    <w:p w:rsidR="00247564" w:rsidRDefault="005B6218" w:rsidP="005B6218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а) </w:t>
      </w:r>
      <w:r w:rsidRPr="00AA0027">
        <w:rPr>
          <w:rFonts w:ascii="Times New Roman" w:hAnsi="Times New Roman"/>
          <w:sz w:val="24"/>
          <w:szCs w:val="24"/>
        </w:rPr>
        <w:t>информацию</w:t>
      </w:r>
      <w:r w:rsidR="00AA0027" w:rsidRPr="00AA0027">
        <w:rPr>
          <w:rFonts w:ascii="Times New Roman" w:hAnsi="Times New Roman"/>
          <w:sz w:val="24"/>
          <w:szCs w:val="24"/>
        </w:rPr>
        <w:t xml:space="preserve"> о реагировании на выявленные факты незаконно</w:t>
      </w:r>
      <w:r w:rsidR="00AA0027">
        <w:rPr>
          <w:rFonts w:ascii="Times New Roman" w:hAnsi="Times New Roman"/>
          <w:sz w:val="24"/>
          <w:szCs w:val="24"/>
        </w:rPr>
        <w:t>го</w:t>
      </w:r>
      <w:r w:rsidR="00AA0027" w:rsidRPr="00AA0027">
        <w:rPr>
          <w:rFonts w:ascii="Times New Roman" w:hAnsi="Times New Roman"/>
          <w:sz w:val="24"/>
          <w:szCs w:val="24"/>
        </w:rPr>
        <w:t xml:space="preserve"> пользовани</w:t>
      </w:r>
      <w:r w:rsidR="00AA0027">
        <w:rPr>
          <w:rFonts w:ascii="Times New Roman" w:hAnsi="Times New Roman"/>
          <w:sz w:val="24"/>
          <w:szCs w:val="24"/>
        </w:rPr>
        <w:t>я</w:t>
      </w:r>
      <w:r w:rsidR="00AA0027" w:rsidRPr="00AA0027">
        <w:rPr>
          <w:rFonts w:ascii="Times New Roman" w:hAnsi="Times New Roman"/>
          <w:sz w:val="24"/>
          <w:szCs w:val="24"/>
        </w:rPr>
        <w:t xml:space="preserve"> недрами в сфере добычи полезных ископаемых, используемых в строительстве</w:t>
      </w:r>
      <w:r>
        <w:rPr>
          <w:rFonts w:ascii="Times New Roman" w:hAnsi="Times New Roman"/>
          <w:sz w:val="24"/>
          <w:szCs w:val="24"/>
        </w:rPr>
        <w:t>,</w:t>
      </w:r>
      <w:r w:rsidR="00AA002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представлениях в органы Прокуратуры (областной и природоохранной) и Министерства внутренних дел Российской Федерации,</w:t>
      </w:r>
    </w:p>
    <w:p w:rsidR="005B6218" w:rsidRDefault="005B6218" w:rsidP="005B6218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 предложения по внесению</w:t>
      </w:r>
      <w:r w:rsidRPr="005B621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изменений в нормативные правовые документы Российской Федерации, </w:t>
      </w:r>
      <w:r w:rsidRPr="005B6218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том числе в </w:t>
      </w:r>
      <w:r w:rsidRPr="005B6218">
        <w:rPr>
          <w:rFonts w:ascii="Times New Roman" w:hAnsi="Times New Roman"/>
          <w:sz w:val="24"/>
          <w:szCs w:val="24"/>
        </w:rPr>
        <w:t>Уголовный Кодекс РФ.</w:t>
      </w:r>
    </w:p>
    <w:p w:rsidR="000618B0" w:rsidRDefault="005B6218" w:rsidP="005B6218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 Члену </w:t>
      </w:r>
      <w:r w:rsidRPr="005B6218">
        <w:rPr>
          <w:rFonts w:ascii="Times New Roman" w:hAnsi="Times New Roman"/>
          <w:sz w:val="24"/>
          <w:szCs w:val="24"/>
        </w:rPr>
        <w:t>Общественного совета при Уральском управлении Ростехнадзора</w:t>
      </w:r>
      <w:r>
        <w:rPr>
          <w:rFonts w:ascii="Times New Roman" w:hAnsi="Times New Roman"/>
          <w:sz w:val="24"/>
          <w:szCs w:val="24"/>
        </w:rPr>
        <w:t xml:space="preserve"> Ю.Н. </w:t>
      </w:r>
      <w:proofErr w:type="spellStart"/>
      <w:r>
        <w:rPr>
          <w:rFonts w:ascii="Times New Roman" w:hAnsi="Times New Roman"/>
          <w:sz w:val="24"/>
          <w:szCs w:val="24"/>
        </w:rPr>
        <w:t>Чумерину</w:t>
      </w:r>
      <w:proofErr w:type="spellEnd"/>
      <w:r w:rsidR="000618B0">
        <w:rPr>
          <w:rFonts w:ascii="Times New Roman" w:hAnsi="Times New Roman"/>
          <w:sz w:val="24"/>
          <w:szCs w:val="24"/>
        </w:rPr>
        <w:t>:</w:t>
      </w:r>
    </w:p>
    <w:p w:rsidR="005B6218" w:rsidRDefault="000618B0" w:rsidP="005B6218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а) </w:t>
      </w:r>
      <w:r w:rsidR="005B6218">
        <w:rPr>
          <w:rFonts w:ascii="Times New Roman" w:hAnsi="Times New Roman"/>
          <w:sz w:val="24"/>
          <w:szCs w:val="24"/>
        </w:rPr>
        <w:t xml:space="preserve">обработать материалы, </w:t>
      </w:r>
      <w:r>
        <w:rPr>
          <w:rFonts w:ascii="Times New Roman" w:hAnsi="Times New Roman"/>
          <w:sz w:val="24"/>
          <w:szCs w:val="24"/>
        </w:rPr>
        <w:t>обобщить</w:t>
      </w:r>
      <w:r w:rsidR="005B6218">
        <w:rPr>
          <w:rFonts w:ascii="Times New Roman" w:hAnsi="Times New Roman"/>
          <w:sz w:val="24"/>
          <w:szCs w:val="24"/>
        </w:rPr>
        <w:t xml:space="preserve"> информацию</w:t>
      </w:r>
      <w:r>
        <w:rPr>
          <w:rFonts w:ascii="Times New Roman" w:hAnsi="Times New Roman"/>
          <w:sz w:val="24"/>
          <w:szCs w:val="24"/>
        </w:rPr>
        <w:t xml:space="preserve"> и вынести на </w:t>
      </w:r>
      <w:proofErr w:type="gramStart"/>
      <w:r>
        <w:rPr>
          <w:rFonts w:ascii="Times New Roman" w:hAnsi="Times New Roman"/>
          <w:sz w:val="24"/>
          <w:szCs w:val="24"/>
        </w:rPr>
        <w:t>рассмотрение</w:t>
      </w:r>
      <w:proofErr w:type="gramEnd"/>
      <w:r>
        <w:rPr>
          <w:rFonts w:ascii="Times New Roman" w:hAnsi="Times New Roman"/>
          <w:sz w:val="24"/>
          <w:szCs w:val="24"/>
        </w:rPr>
        <w:t xml:space="preserve"> на очередное заседание Общественного совета,</w:t>
      </w:r>
    </w:p>
    <w:p w:rsidR="00824BAF" w:rsidRDefault="000618B0" w:rsidP="000618B0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б) подготовит</w:t>
      </w:r>
      <w:r w:rsidR="00A9732C"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 xml:space="preserve"> обращение в адрес А. В. </w:t>
      </w:r>
      <w:r w:rsidRPr="000618B0">
        <w:rPr>
          <w:rFonts w:ascii="Times New Roman" w:hAnsi="Times New Roman"/>
          <w:sz w:val="24"/>
          <w:szCs w:val="24"/>
        </w:rPr>
        <w:t>Орлов</w:t>
      </w:r>
      <w:r>
        <w:rPr>
          <w:rFonts w:ascii="Times New Roman" w:hAnsi="Times New Roman"/>
          <w:sz w:val="24"/>
          <w:szCs w:val="24"/>
        </w:rPr>
        <w:t>а</w:t>
      </w:r>
      <w:r w:rsidRPr="000618B0">
        <w:rPr>
          <w:rFonts w:ascii="Times New Roman" w:hAnsi="Times New Roman"/>
          <w:sz w:val="24"/>
          <w:szCs w:val="24"/>
        </w:rPr>
        <w:t xml:space="preserve"> - Перв</w:t>
      </w:r>
      <w:r>
        <w:rPr>
          <w:rFonts w:ascii="Times New Roman" w:hAnsi="Times New Roman"/>
          <w:sz w:val="24"/>
          <w:szCs w:val="24"/>
        </w:rPr>
        <w:t>ого</w:t>
      </w:r>
      <w:r w:rsidRPr="000618B0">
        <w:rPr>
          <w:rFonts w:ascii="Times New Roman" w:hAnsi="Times New Roman"/>
          <w:sz w:val="24"/>
          <w:szCs w:val="24"/>
        </w:rPr>
        <w:t xml:space="preserve"> Заместител</w:t>
      </w:r>
      <w:r>
        <w:rPr>
          <w:rFonts w:ascii="Times New Roman" w:hAnsi="Times New Roman"/>
          <w:sz w:val="24"/>
          <w:szCs w:val="24"/>
        </w:rPr>
        <w:t>я</w:t>
      </w:r>
      <w:r w:rsidRPr="000618B0">
        <w:rPr>
          <w:rFonts w:ascii="Times New Roman" w:hAnsi="Times New Roman"/>
          <w:sz w:val="24"/>
          <w:szCs w:val="24"/>
        </w:rPr>
        <w:t xml:space="preserve"> Губернатора Свердловской области</w:t>
      </w:r>
      <w:r>
        <w:rPr>
          <w:rFonts w:ascii="Times New Roman" w:hAnsi="Times New Roman"/>
          <w:sz w:val="24"/>
          <w:szCs w:val="24"/>
        </w:rPr>
        <w:t xml:space="preserve"> по данной теме.</w:t>
      </w:r>
    </w:p>
    <w:p w:rsidR="00714C75" w:rsidRDefault="00714C75" w:rsidP="000618B0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14C75" w:rsidRDefault="00714C75" w:rsidP="000618B0">
      <w:pPr>
        <w:pStyle w:val="a9"/>
        <w:spacing w:line="276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21490" w:rsidRDefault="00321490" w:rsidP="00321490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 xml:space="preserve">По третьему вопросу </w:t>
      </w:r>
    </w:p>
    <w:p w:rsidR="00A9732C" w:rsidRDefault="00A9732C" w:rsidP="00321490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A9732C">
        <w:rPr>
          <w:rFonts w:ascii="Times New Roman" w:hAnsi="Times New Roman"/>
          <w:sz w:val="24"/>
          <w:szCs w:val="24"/>
        </w:rPr>
        <w:t xml:space="preserve">Заслушана информация </w:t>
      </w:r>
      <w:r>
        <w:rPr>
          <w:rFonts w:ascii="Times New Roman" w:hAnsi="Times New Roman"/>
          <w:sz w:val="24"/>
          <w:szCs w:val="24"/>
        </w:rPr>
        <w:t>ч</w:t>
      </w:r>
      <w:r w:rsidRPr="00A9732C">
        <w:rPr>
          <w:rFonts w:ascii="Times New Roman" w:hAnsi="Times New Roman"/>
          <w:sz w:val="24"/>
          <w:szCs w:val="24"/>
        </w:rPr>
        <w:t>лен</w:t>
      </w:r>
      <w:r>
        <w:rPr>
          <w:rFonts w:ascii="Times New Roman" w:hAnsi="Times New Roman"/>
          <w:sz w:val="24"/>
          <w:szCs w:val="24"/>
        </w:rPr>
        <w:t>а</w:t>
      </w:r>
      <w:r w:rsidRPr="00A9732C">
        <w:rPr>
          <w:rFonts w:ascii="Times New Roman" w:hAnsi="Times New Roman"/>
          <w:sz w:val="24"/>
          <w:szCs w:val="24"/>
        </w:rPr>
        <w:t xml:space="preserve"> Общественного совета при Уральском управлении Ростехнадзора Г.Б.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A9732C">
        <w:rPr>
          <w:rFonts w:ascii="Times New Roman" w:hAnsi="Times New Roman"/>
          <w:sz w:val="24"/>
          <w:szCs w:val="24"/>
        </w:rPr>
        <w:t>Аптер</w:t>
      </w:r>
      <w:r>
        <w:rPr>
          <w:rFonts w:ascii="Times New Roman" w:hAnsi="Times New Roman"/>
          <w:sz w:val="24"/>
          <w:szCs w:val="24"/>
        </w:rPr>
        <w:t>а</w:t>
      </w:r>
      <w:proofErr w:type="spellEnd"/>
      <w:r w:rsidRPr="00A9732C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</w:t>
      </w:r>
      <w:r w:rsidRPr="00A9732C">
        <w:rPr>
          <w:rFonts w:ascii="Times New Roman" w:hAnsi="Times New Roman"/>
          <w:sz w:val="24"/>
          <w:szCs w:val="24"/>
        </w:rPr>
        <w:t>Ситуация, складывающаяся с регистрацией экспертных заключений выданные на технические устройства, здания сооружения, не внесенные в сведения, характеризующие ОПО.  А также не состыковка нормативных документов: «Положение о лицензировании деятельности по эксплуатации взрывопожароопасных производственных объектов» и «Правила проведения экспертизы промышленной безопасности» в части различного толкования «положительного» заключения экспертизы промышленной безопасности</w:t>
      </w:r>
      <w:r>
        <w:rPr>
          <w:rFonts w:ascii="Times New Roman" w:hAnsi="Times New Roman"/>
          <w:sz w:val="24"/>
          <w:szCs w:val="24"/>
        </w:rPr>
        <w:t xml:space="preserve">» </w:t>
      </w:r>
      <w:r w:rsidRPr="00A9732C">
        <w:rPr>
          <w:rFonts w:ascii="Times New Roman" w:hAnsi="Times New Roman"/>
          <w:sz w:val="24"/>
          <w:szCs w:val="24"/>
        </w:rPr>
        <w:t>(Информация прилагается).</w:t>
      </w:r>
    </w:p>
    <w:p w:rsidR="00A9732C" w:rsidRDefault="00A9732C" w:rsidP="00A9732C">
      <w:pPr>
        <w:snapToGri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A9732C">
        <w:rPr>
          <w:rFonts w:ascii="Times New Roman" w:hAnsi="Times New Roman"/>
          <w:sz w:val="24"/>
          <w:szCs w:val="24"/>
        </w:rPr>
        <w:t>В обсуждении вопроса приняли участие В.М. Ткаченко,</w:t>
      </w:r>
      <w:r>
        <w:rPr>
          <w:rFonts w:ascii="Times New Roman" w:hAnsi="Times New Roman"/>
          <w:sz w:val="24"/>
          <w:szCs w:val="24"/>
        </w:rPr>
        <w:t xml:space="preserve"> В.А. Топоров.</w:t>
      </w:r>
    </w:p>
    <w:p w:rsidR="00321490" w:rsidRPr="00321490" w:rsidRDefault="00321490" w:rsidP="00321490">
      <w:pPr>
        <w:pStyle w:val="11"/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321490">
        <w:rPr>
          <w:rFonts w:ascii="Times New Roman" w:hAnsi="Times New Roman"/>
          <w:b/>
          <w:sz w:val="24"/>
          <w:szCs w:val="24"/>
        </w:rPr>
        <w:t>РЕШЕНО:</w:t>
      </w:r>
    </w:p>
    <w:p w:rsidR="00321490" w:rsidRDefault="00321490" w:rsidP="00321490">
      <w:pPr>
        <w:pStyle w:val="11"/>
        <w:spacing w:after="0"/>
        <w:jc w:val="both"/>
        <w:rPr>
          <w:rFonts w:ascii="Times New Roman" w:hAnsi="Times New Roman"/>
          <w:sz w:val="24"/>
          <w:szCs w:val="24"/>
        </w:rPr>
      </w:pPr>
      <w:r w:rsidRPr="00321490">
        <w:rPr>
          <w:rFonts w:ascii="Times New Roman" w:hAnsi="Times New Roman"/>
          <w:b/>
          <w:sz w:val="24"/>
          <w:szCs w:val="24"/>
        </w:rPr>
        <w:t>По третьему вопросу</w:t>
      </w:r>
      <w:r w:rsidRPr="00321490">
        <w:rPr>
          <w:rFonts w:ascii="Times New Roman" w:hAnsi="Times New Roman"/>
          <w:sz w:val="24"/>
          <w:szCs w:val="24"/>
        </w:rPr>
        <w:t>:</w:t>
      </w:r>
    </w:p>
    <w:p w:rsidR="00A9732C" w:rsidRDefault="00A9732C" w:rsidP="00035863">
      <w:pPr>
        <w:pStyle w:val="11"/>
        <w:numPr>
          <w:ilvl w:val="0"/>
          <w:numId w:val="42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A9732C">
        <w:rPr>
          <w:rFonts w:ascii="Times New Roman" w:hAnsi="Times New Roman"/>
          <w:sz w:val="24"/>
          <w:szCs w:val="24"/>
        </w:rPr>
        <w:t>Информацию принять к сведению.</w:t>
      </w:r>
    </w:p>
    <w:p w:rsidR="00A9732C" w:rsidRDefault="00035863" w:rsidP="00035863">
      <w:pPr>
        <w:pStyle w:val="11"/>
        <w:numPr>
          <w:ilvl w:val="0"/>
          <w:numId w:val="42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Отметить, что данная проблема будет обсуждена в Уральском управлении Ростехнадзора</w:t>
      </w:r>
      <w:r w:rsidR="00C9249E">
        <w:rPr>
          <w:rFonts w:ascii="Times New Roman" w:hAnsi="Times New Roman"/>
          <w:sz w:val="24"/>
          <w:szCs w:val="24"/>
        </w:rPr>
        <w:t xml:space="preserve"> в течение июня 2019 года</w:t>
      </w:r>
      <w:r>
        <w:rPr>
          <w:rFonts w:ascii="Times New Roman" w:hAnsi="Times New Roman"/>
          <w:sz w:val="24"/>
          <w:szCs w:val="24"/>
        </w:rPr>
        <w:t>.</w:t>
      </w:r>
    </w:p>
    <w:p w:rsidR="00035863" w:rsidRDefault="00035863" w:rsidP="00035863">
      <w:pPr>
        <w:pStyle w:val="11"/>
        <w:numPr>
          <w:ilvl w:val="0"/>
          <w:numId w:val="42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Обсудить результаты рассмотрения ситуации </w:t>
      </w:r>
      <w:r w:rsidR="00C9249E">
        <w:rPr>
          <w:rFonts w:ascii="Times New Roman" w:hAnsi="Times New Roman"/>
          <w:sz w:val="24"/>
          <w:szCs w:val="24"/>
        </w:rPr>
        <w:t xml:space="preserve">в УУ РТН </w:t>
      </w:r>
      <w:r>
        <w:rPr>
          <w:rFonts w:ascii="Times New Roman" w:hAnsi="Times New Roman"/>
          <w:sz w:val="24"/>
          <w:szCs w:val="24"/>
        </w:rPr>
        <w:t>на очередном заседании Общественного совета при Уральском управлении Ростехнадзора.</w:t>
      </w:r>
    </w:p>
    <w:p w:rsidR="00321490" w:rsidRDefault="00321490" w:rsidP="00035863">
      <w:pPr>
        <w:pStyle w:val="11"/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321490" w:rsidRDefault="00321490" w:rsidP="00321490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 xml:space="preserve">По </w:t>
      </w:r>
      <w:r>
        <w:rPr>
          <w:rFonts w:ascii="Times New Roman" w:hAnsi="Times New Roman"/>
          <w:b/>
          <w:sz w:val="24"/>
          <w:szCs w:val="24"/>
        </w:rPr>
        <w:t>четвертому</w:t>
      </w:r>
      <w:r w:rsidRPr="00946F68">
        <w:rPr>
          <w:rFonts w:ascii="Times New Roman" w:hAnsi="Times New Roman"/>
          <w:b/>
          <w:sz w:val="24"/>
          <w:szCs w:val="24"/>
        </w:rPr>
        <w:t xml:space="preserve"> вопросу</w:t>
      </w:r>
      <w:r w:rsidR="002A6624">
        <w:rPr>
          <w:rFonts w:ascii="Times New Roman" w:hAnsi="Times New Roman"/>
          <w:b/>
          <w:sz w:val="24"/>
          <w:szCs w:val="24"/>
        </w:rPr>
        <w:t>:</w:t>
      </w:r>
      <w:r w:rsidRPr="00946F68">
        <w:rPr>
          <w:rFonts w:ascii="Times New Roman" w:hAnsi="Times New Roman"/>
          <w:b/>
          <w:sz w:val="24"/>
          <w:szCs w:val="24"/>
        </w:rPr>
        <w:t xml:space="preserve"> </w:t>
      </w:r>
    </w:p>
    <w:p w:rsidR="00035863" w:rsidRDefault="00C9249E" w:rsidP="00C9249E">
      <w:pPr>
        <w:snapToGri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Информацию по вопросу «</w:t>
      </w:r>
      <w:r w:rsidR="00035863" w:rsidRPr="00035863">
        <w:rPr>
          <w:rFonts w:ascii="Times New Roman" w:hAnsi="Times New Roman"/>
          <w:sz w:val="24"/>
          <w:szCs w:val="24"/>
        </w:rPr>
        <w:t xml:space="preserve">Решение проблем при реализации Федерального закона «О профессиональной аттестации». Введение системы профессиональной </w:t>
      </w:r>
      <w:r w:rsidRPr="00035863">
        <w:rPr>
          <w:rFonts w:ascii="Times New Roman" w:hAnsi="Times New Roman"/>
          <w:sz w:val="24"/>
          <w:szCs w:val="24"/>
        </w:rPr>
        <w:t>квалификации</w:t>
      </w:r>
      <w:r>
        <w:rPr>
          <w:rFonts w:ascii="Times New Roman" w:hAnsi="Times New Roman"/>
          <w:sz w:val="24"/>
          <w:szCs w:val="24"/>
        </w:rPr>
        <w:t>» сделал член</w:t>
      </w:r>
      <w:r w:rsidRPr="00C9249E">
        <w:rPr>
          <w:rFonts w:ascii="Times New Roman" w:hAnsi="Times New Roman"/>
          <w:sz w:val="24"/>
          <w:szCs w:val="24"/>
        </w:rPr>
        <w:t xml:space="preserve"> Общественного совета при Уральском управлении Ростехнадзора </w:t>
      </w:r>
      <w:r w:rsidRPr="00035863">
        <w:rPr>
          <w:rFonts w:ascii="Times New Roman" w:hAnsi="Times New Roman"/>
          <w:sz w:val="24"/>
          <w:szCs w:val="24"/>
        </w:rPr>
        <w:t>Смородинский</w:t>
      </w:r>
      <w:r w:rsidR="00035863" w:rsidRPr="00035863">
        <w:rPr>
          <w:rFonts w:ascii="Times New Roman" w:hAnsi="Times New Roman"/>
          <w:sz w:val="24"/>
          <w:szCs w:val="24"/>
        </w:rPr>
        <w:t xml:space="preserve"> Я.Г.</w:t>
      </w:r>
    </w:p>
    <w:p w:rsidR="00A9732C" w:rsidRPr="00035863" w:rsidRDefault="008E2DA0" w:rsidP="00A9732C">
      <w:pPr>
        <w:snapToGri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E2DA0">
        <w:rPr>
          <w:rFonts w:ascii="Times New Roman" w:hAnsi="Times New Roman"/>
          <w:sz w:val="24"/>
          <w:szCs w:val="24"/>
        </w:rPr>
        <w:t xml:space="preserve">Смородинский </w:t>
      </w:r>
      <w:proofErr w:type="spellStart"/>
      <w:r w:rsidRPr="008E2DA0">
        <w:rPr>
          <w:rFonts w:ascii="Times New Roman" w:hAnsi="Times New Roman"/>
          <w:sz w:val="24"/>
          <w:szCs w:val="24"/>
        </w:rPr>
        <w:t>Я.Г.</w:t>
      </w:r>
      <w:r>
        <w:rPr>
          <w:rFonts w:ascii="Times New Roman" w:hAnsi="Times New Roman"/>
          <w:sz w:val="24"/>
          <w:szCs w:val="24"/>
        </w:rPr>
        <w:t>п</w:t>
      </w:r>
      <w:r w:rsidR="005E186F">
        <w:rPr>
          <w:rFonts w:ascii="Times New Roman" w:hAnsi="Times New Roman"/>
          <w:sz w:val="24"/>
          <w:szCs w:val="24"/>
        </w:rPr>
        <w:t>роинформировал</w:t>
      </w:r>
      <w:proofErr w:type="spellEnd"/>
      <w:r w:rsidR="005E186F">
        <w:rPr>
          <w:rFonts w:ascii="Times New Roman" w:hAnsi="Times New Roman"/>
          <w:sz w:val="24"/>
          <w:szCs w:val="24"/>
        </w:rPr>
        <w:t xml:space="preserve"> о Совещании в </w:t>
      </w:r>
      <w:r w:rsidR="005E186F" w:rsidRPr="005E186F">
        <w:rPr>
          <w:rFonts w:ascii="Times New Roman" w:hAnsi="Times New Roman"/>
          <w:sz w:val="24"/>
          <w:szCs w:val="24"/>
        </w:rPr>
        <w:t>Институт</w:t>
      </w:r>
      <w:r w:rsidR="005E186F">
        <w:rPr>
          <w:rFonts w:ascii="Times New Roman" w:hAnsi="Times New Roman"/>
          <w:sz w:val="24"/>
          <w:szCs w:val="24"/>
        </w:rPr>
        <w:t>е</w:t>
      </w:r>
      <w:r w:rsidR="005E186F" w:rsidRPr="005E186F">
        <w:rPr>
          <w:rFonts w:ascii="Times New Roman" w:hAnsi="Times New Roman"/>
          <w:sz w:val="24"/>
          <w:szCs w:val="24"/>
        </w:rPr>
        <w:t xml:space="preserve"> физики металлов имени М.Н. Михеева Уральского отделения РАН (ИФМ </w:t>
      </w:r>
      <w:proofErr w:type="spellStart"/>
      <w:r w:rsidR="005E186F" w:rsidRPr="005E186F">
        <w:rPr>
          <w:rFonts w:ascii="Times New Roman" w:hAnsi="Times New Roman"/>
          <w:sz w:val="24"/>
          <w:szCs w:val="24"/>
        </w:rPr>
        <w:t>УрО</w:t>
      </w:r>
      <w:proofErr w:type="spellEnd"/>
      <w:r w:rsidR="005E186F" w:rsidRPr="005E186F">
        <w:rPr>
          <w:rFonts w:ascii="Times New Roman" w:hAnsi="Times New Roman"/>
          <w:sz w:val="24"/>
          <w:szCs w:val="24"/>
        </w:rPr>
        <w:t xml:space="preserve"> РАН) </w:t>
      </w:r>
      <w:r w:rsidR="005E186F">
        <w:rPr>
          <w:rFonts w:ascii="Times New Roman" w:hAnsi="Times New Roman"/>
          <w:sz w:val="24"/>
          <w:szCs w:val="24"/>
        </w:rPr>
        <w:t>п</w:t>
      </w:r>
      <w:r w:rsidR="00A9732C" w:rsidRPr="00035863">
        <w:rPr>
          <w:rFonts w:ascii="Times New Roman" w:hAnsi="Times New Roman"/>
          <w:sz w:val="24"/>
          <w:szCs w:val="24"/>
        </w:rPr>
        <w:t>о реализации Федерального закона «О профессиональной аттестации»</w:t>
      </w:r>
      <w:r w:rsidR="000265D7">
        <w:rPr>
          <w:rFonts w:ascii="Times New Roman" w:hAnsi="Times New Roman"/>
          <w:sz w:val="24"/>
          <w:szCs w:val="24"/>
        </w:rPr>
        <w:t>, в</w:t>
      </w:r>
      <w:r w:rsidR="000265D7" w:rsidRPr="00035863">
        <w:rPr>
          <w:rFonts w:ascii="Times New Roman" w:hAnsi="Times New Roman"/>
          <w:sz w:val="24"/>
          <w:szCs w:val="24"/>
        </w:rPr>
        <w:t>недрени</w:t>
      </w:r>
      <w:r w:rsidR="000265D7">
        <w:rPr>
          <w:rFonts w:ascii="Times New Roman" w:hAnsi="Times New Roman"/>
          <w:sz w:val="24"/>
          <w:szCs w:val="24"/>
        </w:rPr>
        <w:t>ю</w:t>
      </w:r>
      <w:r w:rsidR="000265D7" w:rsidRPr="00035863">
        <w:rPr>
          <w:rFonts w:ascii="Times New Roman" w:hAnsi="Times New Roman"/>
          <w:sz w:val="24"/>
          <w:szCs w:val="24"/>
        </w:rPr>
        <w:t xml:space="preserve"> системы профессиональной квалификации</w:t>
      </w:r>
      <w:r w:rsidR="000265D7">
        <w:rPr>
          <w:rFonts w:ascii="Times New Roman" w:hAnsi="Times New Roman"/>
          <w:sz w:val="24"/>
          <w:szCs w:val="24"/>
        </w:rPr>
        <w:t xml:space="preserve">, </w:t>
      </w:r>
      <w:r w:rsidR="005E186F">
        <w:rPr>
          <w:rFonts w:ascii="Times New Roman" w:hAnsi="Times New Roman"/>
          <w:sz w:val="24"/>
          <w:szCs w:val="24"/>
        </w:rPr>
        <w:t xml:space="preserve">которое состоится 23 мая 2019 года. </w:t>
      </w:r>
    </w:p>
    <w:p w:rsidR="00A9732C" w:rsidRDefault="00A9732C" w:rsidP="00A9732C">
      <w:pPr>
        <w:snapToGri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35863">
        <w:rPr>
          <w:rFonts w:ascii="Times New Roman" w:hAnsi="Times New Roman"/>
          <w:sz w:val="24"/>
          <w:szCs w:val="24"/>
        </w:rPr>
        <w:t>Федеральный закон «О независимой оценке квалификации» от 03.07.2016 г. № 238-ФЗ вступает в силу с 1 января 2020 года в полном объеме. Тарификация работ и присвоение тарифных разрядов работников будет производиться исключительно с учетом профессиональных стандартов. Документ о квалификации выдается после прохождения обучения в системе независимой профессиональной квалификации по 55 параграфам Единой тарифной квалификационной сетки [238-ФЗ – СПК - ЦОК].</w:t>
      </w:r>
    </w:p>
    <w:p w:rsidR="000265D7" w:rsidRPr="00946F68" w:rsidRDefault="000265D7" w:rsidP="000265D7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</w:t>
      </w:r>
      <w:r w:rsidRPr="00946F68">
        <w:rPr>
          <w:rFonts w:ascii="Times New Roman" w:hAnsi="Times New Roman"/>
          <w:b/>
          <w:sz w:val="24"/>
          <w:szCs w:val="24"/>
        </w:rPr>
        <w:t>ЕШЕНО:</w:t>
      </w:r>
    </w:p>
    <w:p w:rsidR="000265D7" w:rsidRDefault="000265D7" w:rsidP="000265D7">
      <w:pPr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 xml:space="preserve">По </w:t>
      </w:r>
      <w:r>
        <w:rPr>
          <w:rFonts w:ascii="Times New Roman" w:hAnsi="Times New Roman"/>
          <w:b/>
          <w:sz w:val="24"/>
          <w:szCs w:val="24"/>
        </w:rPr>
        <w:t>четвертому</w:t>
      </w:r>
      <w:r w:rsidRPr="00946F68">
        <w:rPr>
          <w:rFonts w:ascii="Times New Roman" w:hAnsi="Times New Roman"/>
          <w:b/>
          <w:sz w:val="24"/>
          <w:szCs w:val="24"/>
        </w:rPr>
        <w:t xml:space="preserve"> вопросу:</w:t>
      </w:r>
    </w:p>
    <w:p w:rsidR="00A9732C" w:rsidRPr="00946F68" w:rsidRDefault="00A9732C" w:rsidP="00321490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035863">
        <w:rPr>
          <w:rFonts w:ascii="Times New Roman" w:hAnsi="Times New Roman"/>
          <w:sz w:val="24"/>
          <w:szCs w:val="24"/>
        </w:rPr>
        <w:t xml:space="preserve">Информацию Я.Г. Смородинского о </w:t>
      </w:r>
      <w:r w:rsidR="008E2DA0">
        <w:rPr>
          <w:rFonts w:ascii="Times New Roman" w:hAnsi="Times New Roman"/>
          <w:sz w:val="24"/>
          <w:szCs w:val="24"/>
        </w:rPr>
        <w:t>С</w:t>
      </w:r>
      <w:r w:rsidR="005E186F">
        <w:rPr>
          <w:rFonts w:ascii="Times New Roman" w:hAnsi="Times New Roman"/>
          <w:sz w:val="24"/>
          <w:szCs w:val="24"/>
        </w:rPr>
        <w:t xml:space="preserve">овещании по </w:t>
      </w:r>
      <w:r w:rsidRPr="00035863">
        <w:rPr>
          <w:rFonts w:ascii="Times New Roman" w:hAnsi="Times New Roman"/>
          <w:sz w:val="24"/>
          <w:szCs w:val="24"/>
        </w:rPr>
        <w:t>реализации Федерального закона «О профессиональной аттестации». Внедрение системы профессиональной квалификации принять к сведению</w:t>
      </w:r>
      <w:r w:rsidRPr="00A9732C">
        <w:rPr>
          <w:rFonts w:ascii="Times New Roman" w:hAnsi="Times New Roman"/>
          <w:b/>
          <w:sz w:val="24"/>
          <w:szCs w:val="24"/>
        </w:rPr>
        <w:t>.</w:t>
      </w:r>
    </w:p>
    <w:p w:rsidR="005E4384" w:rsidRDefault="005F65ED" w:rsidP="005E4384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  <w:r w:rsidR="005E4384" w:rsidRPr="00946F68">
        <w:rPr>
          <w:rFonts w:ascii="Times New Roman" w:hAnsi="Times New Roman"/>
          <w:b/>
          <w:sz w:val="24"/>
          <w:szCs w:val="24"/>
        </w:rPr>
        <w:t xml:space="preserve">По </w:t>
      </w:r>
      <w:r w:rsidR="005E4384">
        <w:rPr>
          <w:rFonts w:ascii="Times New Roman" w:hAnsi="Times New Roman"/>
          <w:b/>
          <w:sz w:val="24"/>
          <w:szCs w:val="24"/>
        </w:rPr>
        <w:t>пятому</w:t>
      </w:r>
      <w:r w:rsidR="005E4384" w:rsidRPr="00946F68">
        <w:rPr>
          <w:rFonts w:ascii="Times New Roman" w:hAnsi="Times New Roman"/>
          <w:b/>
          <w:sz w:val="24"/>
          <w:szCs w:val="24"/>
        </w:rPr>
        <w:t xml:space="preserve"> вопросу</w:t>
      </w:r>
      <w:r w:rsidR="002A6624">
        <w:rPr>
          <w:rFonts w:ascii="Times New Roman" w:hAnsi="Times New Roman"/>
          <w:b/>
          <w:sz w:val="24"/>
          <w:szCs w:val="24"/>
        </w:rPr>
        <w:t>:</w:t>
      </w:r>
      <w:r w:rsidR="005E4384" w:rsidRPr="00946F68">
        <w:rPr>
          <w:rFonts w:ascii="Times New Roman" w:hAnsi="Times New Roman"/>
          <w:b/>
          <w:sz w:val="24"/>
          <w:szCs w:val="24"/>
        </w:rPr>
        <w:t xml:space="preserve"> </w:t>
      </w:r>
    </w:p>
    <w:p w:rsidR="000265D7" w:rsidRDefault="000265D7" w:rsidP="000265D7">
      <w:pPr>
        <w:snapToGri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265D7">
        <w:rPr>
          <w:rFonts w:ascii="Times New Roman" w:hAnsi="Times New Roman"/>
          <w:sz w:val="24"/>
          <w:szCs w:val="24"/>
        </w:rPr>
        <w:t xml:space="preserve">Информацию по вопросу </w:t>
      </w:r>
      <w:r>
        <w:rPr>
          <w:rFonts w:ascii="Times New Roman" w:hAnsi="Times New Roman"/>
          <w:sz w:val="24"/>
          <w:szCs w:val="24"/>
        </w:rPr>
        <w:t>«</w:t>
      </w:r>
      <w:r w:rsidRPr="000265D7">
        <w:rPr>
          <w:rFonts w:ascii="Times New Roman" w:hAnsi="Times New Roman"/>
          <w:sz w:val="24"/>
          <w:szCs w:val="24"/>
        </w:rPr>
        <w:t>Переход российской промышленности и сельского хозяйства на принципы НДТ (наилучших доступных технологий) в 2015 - 2025 гг. Справочники НДТ. Основные</w:t>
      </w:r>
      <w:r>
        <w:rPr>
          <w:rFonts w:ascii="Times New Roman" w:hAnsi="Times New Roman"/>
          <w:sz w:val="24"/>
          <w:szCs w:val="24"/>
        </w:rPr>
        <w:t xml:space="preserve"> плюсы и минусы перехода на НДТ» сделал член </w:t>
      </w:r>
      <w:r w:rsidRPr="00C9249E">
        <w:rPr>
          <w:rFonts w:ascii="Times New Roman" w:hAnsi="Times New Roman"/>
          <w:sz w:val="24"/>
          <w:szCs w:val="24"/>
        </w:rPr>
        <w:t>Общественного совета при Уральском управлении Ростехнадзора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0265D7">
        <w:rPr>
          <w:rFonts w:ascii="Times New Roman" w:hAnsi="Times New Roman"/>
          <w:sz w:val="24"/>
          <w:szCs w:val="24"/>
        </w:rPr>
        <w:t>Васёв</w:t>
      </w:r>
      <w:proofErr w:type="spellEnd"/>
      <w:r w:rsidRPr="000265D7">
        <w:rPr>
          <w:rFonts w:ascii="Times New Roman" w:hAnsi="Times New Roman"/>
          <w:sz w:val="24"/>
          <w:szCs w:val="24"/>
        </w:rPr>
        <w:t xml:space="preserve"> В.А.</w:t>
      </w:r>
      <w:r>
        <w:rPr>
          <w:rFonts w:ascii="Times New Roman" w:hAnsi="Times New Roman"/>
          <w:sz w:val="24"/>
          <w:szCs w:val="24"/>
        </w:rPr>
        <w:t xml:space="preserve"> </w:t>
      </w:r>
      <w:r w:rsidRPr="000265D7">
        <w:rPr>
          <w:rFonts w:ascii="Times New Roman" w:hAnsi="Times New Roman"/>
          <w:sz w:val="24"/>
          <w:szCs w:val="24"/>
        </w:rPr>
        <w:t>(Информация прилагается)</w:t>
      </w:r>
      <w:r>
        <w:rPr>
          <w:rFonts w:ascii="Times New Roman" w:hAnsi="Times New Roman"/>
          <w:sz w:val="24"/>
          <w:szCs w:val="24"/>
        </w:rPr>
        <w:t>.</w:t>
      </w:r>
    </w:p>
    <w:p w:rsidR="000265D7" w:rsidRDefault="000265D7" w:rsidP="000265D7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</w:t>
      </w:r>
      <w:r w:rsidRPr="00946F68">
        <w:rPr>
          <w:rFonts w:ascii="Times New Roman" w:hAnsi="Times New Roman"/>
          <w:b/>
          <w:sz w:val="24"/>
          <w:szCs w:val="24"/>
        </w:rPr>
        <w:t>ЕШЕНО:</w:t>
      </w:r>
    </w:p>
    <w:p w:rsidR="000265D7" w:rsidRDefault="000265D7" w:rsidP="000265D7">
      <w:pPr>
        <w:pStyle w:val="11"/>
        <w:spacing w:after="0"/>
        <w:ind w:left="0" w:firstLine="708"/>
        <w:rPr>
          <w:rFonts w:ascii="Times New Roman" w:hAnsi="Times New Roman"/>
          <w:sz w:val="24"/>
          <w:szCs w:val="24"/>
        </w:rPr>
      </w:pPr>
      <w:r w:rsidRPr="00946F68">
        <w:rPr>
          <w:rFonts w:ascii="Times New Roman" w:hAnsi="Times New Roman"/>
          <w:b/>
          <w:sz w:val="24"/>
          <w:szCs w:val="24"/>
        </w:rPr>
        <w:t xml:space="preserve">По </w:t>
      </w:r>
      <w:r>
        <w:rPr>
          <w:rFonts w:ascii="Times New Roman" w:hAnsi="Times New Roman"/>
          <w:b/>
          <w:sz w:val="24"/>
          <w:szCs w:val="24"/>
        </w:rPr>
        <w:t>пятому</w:t>
      </w:r>
      <w:r w:rsidRPr="00946F68">
        <w:rPr>
          <w:rFonts w:ascii="Times New Roman" w:hAnsi="Times New Roman"/>
          <w:b/>
          <w:sz w:val="24"/>
          <w:szCs w:val="24"/>
        </w:rPr>
        <w:t xml:space="preserve"> вопросу</w:t>
      </w:r>
    </w:p>
    <w:p w:rsidR="000265D7" w:rsidRDefault="000265D7" w:rsidP="000265D7">
      <w:pPr>
        <w:snapToGri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0265D7">
        <w:rPr>
          <w:rFonts w:ascii="Times New Roman" w:hAnsi="Times New Roman"/>
          <w:sz w:val="24"/>
          <w:szCs w:val="24"/>
        </w:rPr>
        <w:lastRenderedPageBreak/>
        <w:t>Информацию принять к сведению.</w:t>
      </w:r>
    </w:p>
    <w:p w:rsidR="007F4CD8" w:rsidRPr="007F4CD8" w:rsidRDefault="00201FBF" w:rsidP="007F4CD8">
      <w:pPr>
        <w:pStyle w:val="11"/>
        <w:spacing w:after="0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2A6624">
        <w:rPr>
          <w:rFonts w:ascii="Times New Roman" w:hAnsi="Times New Roman"/>
          <w:b/>
          <w:sz w:val="24"/>
          <w:szCs w:val="24"/>
        </w:rPr>
        <w:t xml:space="preserve">По </w:t>
      </w:r>
      <w:r>
        <w:rPr>
          <w:rFonts w:ascii="Times New Roman" w:hAnsi="Times New Roman"/>
          <w:b/>
          <w:sz w:val="24"/>
          <w:szCs w:val="24"/>
        </w:rPr>
        <w:t>шестому</w:t>
      </w:r>
      <w:r w:rsidRPr="002A6624">
        <w:rPr>
          <w:rFonts w:ascii="Times New Roman" w:hAnsi="Times New Roman"/>
          <w:b/>
          <w:sz w:val="24"/>
          <w:szCs w:val="24"/>
        </w:rPr>
        <w:t xml:space="preserve"> вопросу:</w:t>
      </w:r>
      <w:r w:rsidR="007F4CD8">
        <w:rPr>
          <w:rFonts w:ascii="Times New Roman" w:hAnsi="Times New Roman"/>
          <w:b/>
          <w:sz w:val="24"/>
          <w:szCs w:val="24"/>
        </w:rPr>
        <w:t xml:space="preserve"> </w:t>
      </w:r>
      <w:r w:rsidR="007F4CD8">
        <w:rPr>
          <w:rFonts w:ascii="Times New Roman" w:hAnsi="Times New Roman"/>
          <w:sz w:val="24"/>
          <w:szCs w:val="24"/>
        </w:rPr>
        <w:t xml:space="preserve">член </w:t>
      </w:r>
      <w:r w:rsidR="007F4CD8" w:rsidRPr="00C9249E">
        <w:rPr>
          <w:rFonts w:ascii="Times New Roman" w:hAnsi="Times New Roman"/>
          <w:sz w:val="24"/>
          <w:szCs w:val="24"/>
        </w:rPr>
        <w:t>Общественного совета при Уральском управлении Ростехнадзора</w:t>
      </w:r>
      <w:r w:rsidR="007F4CD8">
        <w:rPr>
          <w:rFonts w:ascii="Times New Roman" w:hAnsi="Times New Roman"/>
          <w:sz w:val="24"/>
          <w:szCs w:val="24"/>
        </w:rPr>
        <w:t xml:space="preserve"> В.А. Костромитин</w:t>
      </w:r>
      <w:r w:rsidR="007F4CD8" w:rsidRPr="007F4CD8">
        <w:rPr>
          <w:rFonts w:ascii="Times New Roman" w:hAnsi="Times New Roman"/>
          <w:sz w:val="24"/>
          <w:szCs w:val="24"/>
        </w:rPr>
        <w:t xml:space="preserve"> предлож</w:t>
      </w:r>
      <w:r w:rsidR="007F4CD8">
        <w:rPr>
          <w:rFonts w:ascii="Times New Roman" w:hAnsi="Times New Roman"/>
          <w:sz w:val="24"/>
          <w:szCs w:val="24"/>
        </w:rPr>
        <w:t>ил</w:t>
      </w:r>
      <w:r w:rsidR="007F4CD8" w:rsidRPr="007F4CD8">
        <w:rPr>
          <w:rFonts w:ascii="Times New Roman" w:hAnsi="Times New Roman"/>
          <w:sz w:val="24"/>
          <w:szCs w:val="24"/>
        </w:rPr>
        <w:t xml:space="preserve"> </w:t>
      </w:r>
      <w:r w:rsidR="008E2DA0">
        <w:rPr>
          <w:rFonts w:ascii="Times New Roman" w:hAnsi="Times New Roman"/>
          <w:sz w:val="24"/>
          <w:szCs w:val="24"/>
        </w:rPr>
        <w:t xml:space="preserve">вопрос </w:t>
      </w:r>
      <w:r w:rsidR="007F4CD8" w:rsidRPr="007F4CD8">
        <w:rPr>
          <w:rFonts w:ascii="Times New Roman" w:hAnsi="Times New Roman"/>
          <w:sz w:val="24"/>
          <w:szCs w:val="24"/>
        </w:rPr>
        <w:t>«Проблемы, возникающие при расследовании происшествий, связанных с причинением вреда жизни и здоровью людей при исполнении ими трудовых обязанностей»</w:t>
      </w:r>
      <w:r w:rsidR="007F4CD8">
        <w:rPr>
          <w:rFonts w:ascii="Times New Roman" w:hAnsi="Times New Roman"/>
          <w:sz w:val="24"/>
          <w:szCs w:val="24"/>
        </w:rPr>
        <w:t xml:space="preserve"> рассмотреть на заседании Совета в ноябре 2019 года.</w:t>
      </w:r>
    </w:p>
    <w:p w:rsidR="007F4CD8" w:rsidRDefault="007F4CD8" w:rsidP="007F4CD8">
      <w:pPr>
        <w:snapToGrid w:val="0"/>
        <w:spacing w:after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</w:t>
      </w:r>
      <w:r w:rsidRPr="00946F68">
        <w:rPr>
          <w:rFonts w:ascii="Times New Roman" w:hAnsi="Times New Roman"/>
          <w:b/>
          <w:sz w:val="24"/>
          <w:szCs w:val="24"/>
        </w:rPr>
        <w:t>ЕШЕНО:</w:t>
      </w:r>
    </w:p>
    <w:p w:rsidR="007F4CD8" w:rsidRDefault="007F4CD8" w:rsidP="007F4CD8">
      <w:pPr>
        <w:pStyle w:val="11"/>
        <w:spacing w:after="0"/>
        <w:ind w:left="0" w:firstLine="708"/>
        <w:jc w:val="both"/>
        <w:rPr>
          <w:rFonts w:ascii="Times New Roman" w:hAnsi="Times New Roman"/>
          <w:b/>
          <w:sz w:val="24"/>
          <w:szCs w:val="24"/>
        </w:rPr>
      </w:pPr>
      <w:r w:rsidRPr="002A6624">
        <w:rPr>
          <w:rFonts w:ascii="Times New Roman" w:hAnsi="Times New Roman"/>
          <w:b/>
          <w:sz w:val="24"/>
          <w:szCs w:val="24"/>
        </w:rPr>
        <w:t xml:space="preserve">По </w:t>
      </w:r>
      <w:r>
        <w:rPr>
          <w:rFonts w:ascii="Times New Roman" w:hAnsi="Times New Roman"/>
          <w:b/>
          <w:sz w:val="24"/>
          <w:szCs w:val="24"/>
        </w:rPr>
        <w:t>шестому</w:t>
      </w:r>
      <w:r w:rsidRPr="002A6624">
        <w:rPr>
          <w:rFonts w:ascii="Times New Roman" w:hAnsi="Times New Roman"/>
          <w:b/>
          <w:sz w:val="24"/>
          <w:szCs w:val="24"/>
        </w:rPr>
        <w:t xml:space="preserve"> вопросу:</w:t>
      </w:r>
    </w:p>
    <w:p w:rsidR="007F4CD8" w:rsidRPr="007F4CD8" w:rsidRDefault="007F4CD8" w:rsidP="003011F7">
      <w:pPr>
        <w:pStyle w:val="11"/>
        <w:spacing w:after="0"/>
        <w:ind w:left="0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Включить в план работы </w:t>
      </w:r>
      <w:r w:rsidR="003011F7" w:rsidRPr="00A9732C">
        <w:rPr>
          <w:rFonts w:ascii="Times New Roman" w:hAnsi="Times New Roman"/>
          <w:sz w:val="24"/>
          <w:szCs w:val="24"/>
        </w:rPr>
        <w:t>Общественного совета при Уральском управлении Ростехнадзора</w:t>
      </w:r>
      <w:r w:rsidR="003011F7">
        <w:rPr>
          <w:rFonts w:ascii="Times New Roman" w:hAnsi="Times New Roman"/>
          <w:sz w:val="24"/>
          <w:szCs w:val="24"/>
        </w:rPr>
        <w:t xml:space="preserve"> рассмотрение вопроса </w:t>
      </w:r>
      <w:r w:rsidR="003011F7" w:rsidRPr="007F4CD8">
        <w:rPr>
          <w:rFonts w:ascii="Times New Roman" w:hAnsi="Times New Roman"/>
          <w:sz w:val="24"/>
          <w:szCs w:val="24"/>
        </w:rPr>
        <w:t>«Проблемы, возникающие при расследовании происшествий, связанных с причинением вреда жизни и здоровью людей при исполнении ими трудовых обязанностей»</w:t>
      </w:r>
      <w:r w:rsidR="003011F7">
        <w:rPr>
          <w:rFonts w:ascii="Times New Roman" w:hAnsi="Times New Roman"/>
          <w:sz w:val="24"/>
          <w:szCs w:val="24"/>
        </w:rPr>
        <w:t>.</w:t>
      </w:r>
    </w:p>
    <w:p w:rsidR="000265D7" w:rsidRDefault="000265D7" w:rsidP="00B02912">
      <w:pPr>
        <w:snapToGrid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3011F7" w:rsidRDefault="003011F7" w:rsidP="00B02912">
      <w:pPr>
        <w:snapToGrid w:val="0"/>
        <w:spacing w:after="0"/>
        <w:jc w:val="both"/>
        <w:rPr>
          <w:rFonts w:ascii="Times New Roman" w:hAnsi="Times New Roman"/>
          <w:sz w:val="24"/>
          <w:szCs w:val="24"/>
        </w:rPr>
      </w:pPr>
    </w:p>
    <w:p w:rsidR="00CB6D16" w:rsidRPr="002A6624" w:rsidRDefault="00CB6D16" w:rsidP="002A6624">
      <w:pPr>
        <w:pStyle w:val="11"/>
        <w:spacing w:after="0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AA5416" w:rsidRPr="00946F68" w:rsidRDefault="00922DBD" w:rsidP="00494992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83E516" wp14:editId="3AF84154">
                <wp:simplePos x="0" y="0"/>
                <wp:positionH relativeFrom="column">
                  <wp:posOffset>2645321</wp:posOffset>
                </wp:positionH>
                <wp:positionV relativeFrom="paragraph">
                  <wp:posOffset>182939</wp:posOffset>
                </wp:positionV>
                <wp:extent cx="1945759" cy="435935"/>
                <wp:effectExtent l="0" t="0" r="0" b="254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759" cy="435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7E91" w:rsidRDefault="009D7E91">
                            <w:r w:rsidRPr="00922DBD">
                              <w:rPr>
                                <w:noProof/>
                              </w:rPr>
                              <w:drawing>
                                <wp:inline distT="0" distB="0" distL="0" distR="0" wp14:anchorId="2A150346" wp14:editId="032B4BF5">
                                  <wp:extent cx="1933575" cy="387985"/>
                                  <wp:effectExtent l="0" t="0" r="9525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3575" cy="387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208.3pt;margin-top:14.4pt;width:153.2pt;height:34.3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" fillcolor="white [3201]" stroked="f" strokeweight=".5pt">
                <v:textbox>
                  <w:txbxContent>
                    <w:p w:rsidR="009D7E91" w:rsidRDefault="009D7E91">
                      <w:r w:rsidRPr="00922DBD">
                        <w:rPr>
                          <w:noProof/>
                        </w:rPr>
                        <w:drawing>
                          <wp:inline distT="0" distB="0" distL="0" distR="0" wp14:anchorId="2A150346" wp14:editId="032B4BF5">
                            <wp:extent cx="1933575" cy="387985"/>
                            <wp:effectExtent l="0" t="0" r="9525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3575" cy="387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94992" w:rsidRDefault="00494992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Руководитель </w:t>
      </w:r>
      <w:proofErr w:type="gramStart"/>
      <w:r w:rsidR="0006600F" w:rsidRPr="00946F68">
        <w:rPr>
          <w:rFonts w:ascii="Times New Roman" w:hAnsi="Times New Roman"/>
          <w:sz w:val="24"/>
          <w:szCs w:val="24"/>
        </w:rPr>
        <w:t>Общественного</w:t>
      </w:r>
      <w:proofErr w:type="gramEnd"/>
      <w:r w:rsidR="0006600F" w:rsidRPr="00946F68">
        <w:rPr>
          <w:rFonts w:ascii="Times New Roman" w:hAnsi="Times New Roman"/>
          <w:sz w:val="24"/>
          <w:szCs w:val="24"/>
        </w:rPr>
        <w:t xml:space="preserve"> </w:t>
      </w:r>
    </w:p>
    <w:p w:rsidR="0006600F" w:rsidRPr="00946F68" w:rsidRDefault="00494992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46F68">
        <w:rPr>
          <w:rFonts w:ascii="Times New Roman" w:hAnsi="Times New Roman"/>
          <w:sz w:val="24"/>
          <w:szCs w:val="24"/>
        </w:rPr>
        <w:t>С</w:t>
      </w:r>
      <w:r w:rsidR="0006600F" w:rsidRPr="00946F68">
        <w:rPr>
          <w:rFonts w:ascii="Times New Roman" w:hAnsi="Times New Roman"/>
          <w:sz w:val="24"/>
          <w:szCs w:val="24"/>
        </w:rPr>
        <w:t>овета</w:t>
      </w:r>
      <w:r>
        <w:rPr>
          <w:rFonts w:ascii="Times New Roman" w:hAnsi="Times New Roman"/>
          <w:sz w:val="24"/>
          <w:szCs w:val="24"/>
        </w:rPr>
        <w:t xml:space="preserve"> </w:t>
      </w:r>
      <w:r w:rsidR="00E239A4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2B061AB9" wp14:editId="243BE654">
                <wp:simplePos x="0" y="0"/>
                <wp:positionH relativeFrom="column">
                  <wp:posOffset>1954205</wp:posOffset>
                </wp:positionH>
                <wp:positionV relativeFrom="paragraph">
                  <wp:posOffset>151854</wp:posOffset>
                </wp:positionV>
                <wp:extent cx="2387600" cy="635000"/>
                <wp:effectExtent l="0" t="0" r="0" b="0"/>
                <wp:wrapNone/>
                <wp:docPr id="1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76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D7E91" w:rsidRDefault="009D7E9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27" type="#_x0000_t202" style="position:absolute;left:0;text-align:left;margin-left:153.85pt;margin-top:11.95pt;width:188pt;height:50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" stroked="f">
                <v:textbox>
                  <w:txbxContent>
                    <w:p w:rsidR="009D7E91" w:rsidRDefault="009D7E91"/>
                  </w:txbxContent>
                </v:textbox>
              </v:shape>
            </w:pict>
          </mc:Fallback>
        </mc:AlternateContent>
      </w:r>
      <w:r w:rsidR="0006600F" w:rsidRPr="00946F68">
        <w:rPr>
          <w:rFonts w:ascii="Times New Roman" w:hAnsi="Times New Roman"/>
          <w:sz w:val="24"/>
          <w:szCs w:val="24"/>
        </w:rPr>
        <w:t xml:space="preserve">при УУ Ростехнадзора                          </w:t>
      </w:r>
      <w:r w:rsidR="003071FD" w:rsidRPr="00946F68">
        <w:rPr>
          <w:rFonts w:ascii="Times New Roman" w:hAnsi="Times New Roman"/>
          <w:sz w:val="24"/>
          <w:szCs w:val="24"/>
        </w:rPr>
        <w:t xml:space="preserve">   </w:t>
      </w:r>
      <w:r w:rsidR="00E239A4">
        <w:rPr>
          <w:rFonts w:ascii="Times New Roman" w:hAnsi="Times New Roman"/>
          <w:sz w:val="24"/>
          <w:szCs w:val="24"/>
        </w:rPr>
        <w:tab/>
      </w:r>
      <w:r w:rsidR="00E239A4">
        <w:rPr>
          <w:rFonts w:ascii="Times New Roman" w:hAnsi="Times New Roman"/>
          <w:sz w:val="24"/>
          <w:szCs w:val="24"/>
        </w:rPr>
        <w:tab/>
      </w:r>
      <w:r w:rsidR="00E239A4">
        <w:rPr>
          <w:rFonts w:ascii="Times New Roman" w:hAnsi="Times New Roman"/>
          <w:sz w:val="24"/>
          <w:szCs w:val="24"/>
        </w:rPr>
        <w:tab/>
      </w:r>
      <w:r w:rsidR="00E239A4">
        <w:rPr>
          <w:rFonts w:ascii="Times New Roman" w:hAnsi="Times New Roman"/>
          <w:sz w:val="24"/>
          <w:szCs w:val="24"/>
        </w:rPr>
        <w:tab/>
      </w:r>
      <w:r w:rsidR="00E239A4">
        <w:rPr>
          <w:rFonts w:ascii="Times New Roman" w:hAnsi="Times New Roman"/>
          <w:sz w:val="24"/>
          <w:szCs w:val="24"/>
        </w:rPr>
        <w:tab/>
      </w:r>
      <w:r w:rsidR="00B222EE">
        <w:rPr>
          <w:rFonts w:ascii="Times New Roman" w:hAnsi="Times New Roman"/>
          <w:sz w:val="24"/>
          <w:szCs w:val="24"/>
        </w:rPr>
        <w:tab/>
      </w:r>
      <w:r w:rsidR="00E239A4">
        <w:rPr>
          <w:rFonts w:ascii="Times New Roman" w:hAnsi="Times New Roman"/>
          <w:sz w:val="24"/>
          <w:szCs w:val="24"/>
        </w:rPr>
        <w:t>Солобоев И.С.</w:t>
      </w:r>
    </w:p>
    <w:p w:rsidR="0006600F" w:rsidRPr="00946F68" w:rsidRDefault="0006600F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B222EE" w:rsidRDefault="00B222EE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55948">
        <w:rPr>
          <w:noProof/>
        </w:rPr>
        <w:drawing>
          <wp:anchor distT="0" distB="0" distL="114300" distR="114300" simplePos="0" relativeHeight="251666432" behindDoc="1" locked="0" layoutInCell="1" allowOverlap="1" wp14:anchorId="345D06B3" wp14:editId="6FD6E38E">
            <wp:simplePos x="0" y="0"/>
            <wp:positionH relativeFrom="column">
              <wp:posOffset>2719070</wp:posOffset>
            </wp:positionH>
            <wp:positionV relativeFrom="paragraph">
              <wp:posOffset>131445</wp:posOffset>
            </wp:positionV>
            <wp:extent cx="1951990" cy="685800"/>
            <wp:effectExtent l="0" t="0" r="0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D83" w:rsidRPr="00946F68">
        <w:rPr>
          <w:rFonts w:ascii="Times New Roman" w:hAnsi="Times New Roman"/>
          <w:sz w:val="24"/>
          <w:szCs w:val="24"/>
        </w:rPr>
        <w:t xml:space="preserve">За </w:t>
      </w:r>
      <w:r w:rsidR="0006600F" w:rsidRPr="00946F68">
        <w:rPr>
          <w:rFonts w:ascii="Times New Roman" w:hAnsi="Times New Roman"/>
          <w:sz w:val="24"/>
          <w:szCs w:val="24"/>
        </w:rPr>
        <w:t>Ответственн</w:t>
      </w:r>
      <w:r w:rsidR="00403D83" w:rsidRPr="00946F68">
        <w:rPr>
          <w:rFonts w:ascii="Times New Roman" w:hAnsi="Times New Roman"/>
          <w:sz w:val="24"/>
          <w:szCs w:val="24"/>
        </w:rPr>
        <w:t>ого</w:t>
      </w:r>
      <w:r w:rsidR="0006600F" w:rsidRPr="00946F68">
        <w:rPr>
          <w:rFonts w:ascii="Times New Roman" w:hAnsi="Times New Roman"/>
          <w:sz w:val="24"/>
          <w:szCs w:val="24"/>
        </w:rPr>
        <w:t xml:space="preserve"> секретар</w:t>
      </w:r>
      <w:r w:rsidR="00403D83" w:rsidRPr="00946F68">
        <w:rPr>
          <w:rFonts w:ascii="Times New Roman" w:hAnsi="Times New Roman"/>
          <w:sz w:val="24"/>
          <w:szCs w:val="24"/>
        </w:rPr>
        <w:t>я</w:t>
      </w:r>
      <w:r w:rsidR="0006600F" w:rsidRPr="00946F68">
        <w:rPr>
          <w:rFonts w:ascii="Times New Roman" w:hAnsi="Times New Roman"/>
          <w:sz w:val="24"/>
          <w:szCs w:val="24"/>
        </w:rPr>
        <w:t xml:space="preserve"> </w:t>
      </w:r>
    </w:p>
    <w:p w:rsidR="00B222EE" w:rsidRDefault="00B222EE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Общественного совета </w:t>
      </w:r>
      <w:proofErr w:type="gramStart"/>
      <w:r>
        <w:rPr>
          <w:rFonts w:ascii="Times New Roman" w:hAnsi="Times New Roman"/>
          <w:sz w:val="24"/>
          <w:szCs w:val="24"/>
        </w:rPr>
        <w:t>при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</w:p>
    <w:p w:rsidR="0061754D" w:rsidRDefault="00B222EE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Уральском управлении Ростехнадзора</w:t>
      </w:r>
      <w:r w:rsidR="0006600F" w:rsidRPr="00946F68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3011F7">
        <w:rPr>
          <w:rFonts w:ascii="Times New Roman" w:hAnsi="Times New Roman"/>
          <w:sz w:val="24"/>
          <w:szCs w:val="24"/>
        </w:rPr>
        <w:tab/>
        <w:t xml:space="preserve"> Семенов</w:t>
      </w:r>
      <w:r w:rsidRPr="00B222EE">
        <w:rPr>
          <w:rFonts w:ascii="Times New Roman" w:hAnsi="Times New Roman"/>
          <w:sz w:val="24"/>
          <w:szCs w:val="24"/>
        </w:rPr>
        <w:t xml:space="preserve"> М.Т.</w:t>
      </w:r>
      <w:r w:rsidR="0006600F" w:rsidRPr="00946F68">
        <w:rPr>
          <w:rFonts w:ascii="Times New Roman" w:hAnsi="Times New Roman"/>
          <w:sz w:val="24"/>
          <w:szCs w:val="24"/>
        </w:rPr>
        <w:t xml:space="preserve">                                                        </w:t>
      </w:r>
      <w:r w:rsidR="00494992">
        <w:rPr>
          <w:rFonts w:ascii="Times New Roman" w:hAnsi="Times New Roman"/>
          <w:sz w:val="24"/>
          <w:szCs w:val="24"/>
        </w:rPr>
        <w:tab/>
      </w:r>
      <w:r w:rsidR="00494992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B222EE" w:rsidRDefault="00B222EE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B222EE" w:rsidRDefault="00B222EE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562024" w:rsidRDefault="00562024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562024" w:rsidRDefault="00562024" w:rsidP="00B222EE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562024" w:rsidRDefault="00562024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F03683" w:rsidRDefault="00F03683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F03683" w:rsidRDefault="00F03683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F03683" w:rsidRDefault="00F03683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3011F7" w:rsidRDefault="003011F7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3011F7" w:rsidRDefault="003011F7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3011F7" w:rsidRDefault="003011F7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9D7E91" w:rsidRDefault="009D7E91" w:rsidP="00562024">
      <w:pPr>
        <w:spacing w:after="0" w:line="360" w:lineRule="auto"/>
        <w:ind w:firstLine="709"/>
        <w:jc w:val="right"/>
        <w:rPr>
          <w:rFonts w:ascii="Times New Roman" w:eastAsia="Batang" w:hAnsi="Times New Roman"/>
          <w:b/>
          <w:sz w:val="24"/>
          <w:szCs w:val="24"/>
          <w:lang w:eastAsia="ko-KR"/>
        </w:rPr>
      </w:pPr>
    </w:p>
    <w:p w:rsidR="00157F89" w:rsidRPr="00946F68" w:rsidRDefault="00157F89" w:rsidP="00157F89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Приложение ко </w:t>
      </w:r>
      <w:r w:rsidRPr="00946F68">
        <w:rPr>
          <w:rFonts w:ascii="Times New Roman" w:hAnsi="Times New Roman"/>
          <w:b/>
          <w:sz w:val="24"/>
          <w:szCs w:val="24"/>
        </w:rPr>
        <w:t>второму вопросу:</w:t>
      </w:r>
    </w:p>
    <w:p w:rsidR="00562024" w:rsidRDefault="00562024" w:rsidP="00562024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57F89" w:rsidRDefault="00157F89" w:rsidP="00562024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157F89" w:rsidRDefault="00714C75" w:rsidP="009D7E91">
      <w:pPr>
        <w:spacing w:after="12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714C75">
        <w:rPr>
          <w:rFonts w:ascii="Times New Roman" w:hAnsi="Times New Roman"/>
          <w:b/>
          <w:sz w:val="24"/>
          <w:szCs w:val="24"/>
        </w:rPr>
        <w:t>Незаконное пользование недрами в сфере добычи полезных ископаемых, используемых в строительстве. Наличие в этой деятельности нормативно-правовых актов.</w:t>
      </w:r>
    </w:p>
    <w:p w:rsidR="0054181B" w:rsidRDefault="0054181B" w:rsidP="009D7E91">
      <w:pPr>
        <w:spacing w:after="120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54181B" w:rsidRPr="0054181B" w:rsidRDefault="0054181B" w:rsidP="009D7E91">
      <w:pPr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54181B">
        <w:rPr>
          <w:rFonts w:ascii="Times New Roman" w:hAnsi="Times New Roman"/>
          <w:color w:val="000000"/>
          <w:sz w:val="24"/>
          <w:szCs w:val="24"/>
        </w:rPr>
        <w:t>На территории города Екатеринбурга и находящихся вблизи других населенных пунктов были выявлены многочисленные</w:t>
      </w:r>
      <w:r w:rsidR="009D7E91">
        <w:rPr>
          <w:rFonts w:ascii="Times New Roman" w:hAnsi="Times New Roman"/>
          <w:sz w:val="24"/>
          <w:szCs w:val="24"/>
        </w:rPr>
        <w:t xml:space="preserve"> </w:t>
      </w:r>
      <w:r w:rsidRPr="0054181B">
        <w:rPr>
          <w:rFonts w:ascii="Times New Roman" w:hAnsi="Times New Roman"/>
          <w:color w:val="000000"/>
          <w:sz w:val="24"/>
          <w:szCs w:val="24"/>
        </w:rPr>
        <w:t>нарушения действующего природоохранного законодательства Российской</w:t>
      </w:r>
      <w:r w:rsidRPr="0054181B">
        <w:rPr>
          <w:rFonts w:ascii="Times New Roman" w:hAnsi="Times New Roman"/>
          <w:sz w:val="24"/>
          <w:szCs w:val="24"/>
        </w:rPr>
        <w:t xml:space="preserve"> </w:t>
      </w:r>
      <w:r w:rsidRPr="0054181B">
        <w:rPr>
          <w:rFonts w:ascii="Times New Roman" w:hAnsi="Times New Roman"/>
          <w:color w:val="000000"/>
          <w:sz w:val="24"/>
          <w:szCs w:val="24"/>
        </w:rPr>
        <w:t>Федерации в сфере незаконного природопользования.</w:t>
      </w:r>
    </w:p>
    <w:p w:rsidR="0054181B" w:rsidRPr="0054181B" w:rsidRDefault="0054181B" w:rsidP="009D7E91">
      <w:pPr>
        <w:spacing w:after="120"/>
        <w:ind w:firstLine="709"/>
        <w:jc w:val="both"/>
        <w:rPr>
          <w:rFonts w:ascii="Times New Roman" w:hAnsi="Times New Roman"/>
          <w:sz w:val="24"/>
          <w:szCs w:val="24"/>
        </w:rPr>
      </w:pPr>
      <w:r w:rsidRPr="0054181B">
        <w:rPr>
          <w:rFonts w:ascii="Times New Roman" w:hAnsi="Times New Roman"/>
          <w:color w:val="000000"/>
          <w:sz w:val="24"/>
          <w:szCs w:val="24"/>
        </w:rPr>
        <w:t xml:space="preserve">        </w:t>
      </w:r>
      <w:proofErr w:type="gramStart"/>
      <w:r w:rsidRPr="0054181B">
        <w:rPr>
          <w:rFonts w:ascii="Times New Roman" w:hAnsi="Times New Roman"/>
          <w:color w:val="000000"/>
          <w:sz w:val="24"/>
          <w:szCs w:val="24"/>
        </w:rPr>
        <w:t xml:space="preserve">С целью увеличения эффективности мер реагирования на правонарушения в сфере незаконного природопользования организовано тесное взаимодействие с органами Министерства природных ресурсов и экологии Свердловской области (далее - МПР), Департаментом Федеральной службы по надзору в сфере природопользования по Уральскому федеральному округу (далее - </w:t>
      </w:r>
      <w:proofErr w:type="spellStart"/>
      <w:r w:rsidRPr="0054181B">
        <w:rPr>
          <w:rFonts w:ascii="Times New Roman" w:hAnsi="Times New Roman"/>
          <w:color w:val="000000"/>
          <w:sz w:val="24"/>
          <w:szCs w:val="24"/>
        </w:rPr>
        <w:t>Росприроднадзор</w:t>
      </w:r>
      <w:proofErr w:type="spellEnd"/>
      <w:r w:rsidRPr="0054181B">
        <w:rPr>
          <w:rFonts w:ascii="Times New Roman" w:hAnsi="Times New Roman"/>
          <w:color w:val="000000"/>
          <w:sz w:val="24"/>
          <w:szCs w:val="24"/>
        </w:rPr>
        <w:t>), Прокуратурой по Свердловской области, Свердловской межрайонной природоохранной прокуратурой, Департаментом лесного хозяйства Свердловской области, Главным управлением Министерства внутренних дел по Свердловской</w:t>
      </w:r>
      <w:proofErr w:type="gramEnd"/>
      <w:r w:rsidRPr="0054181B">
        <w:rPr>
          <w:rFonts w:ascii="Times New Roman" w:hAnsi="Times New Roman"/>
          <w:color w:val="000000"/>
          <w:sz w:val="24"/>
          <w:szCs w:val="24"/>
        </w:rPr>
        <w:t xml:space="preserve"> области и другими правоохранительными органами.</w:t>
      </w:r>
    </w:p>
    <w:p w:rsidR="0054181B" w:rsidRPr="0054181B" w:rsidRDefault="0054181B" w:rsidP="009D7E91">
      <w:pPr>
        <w:widowControl w:val="0"/>
        <w:spacing w:after="120"/>
        <w:ind w:left="20" w:right="40" w:firstLine="709"/>
        <w:jc w:val="both"/>
        <w:rPr>
          <w:rFonts w:ascii="Times New Roman" w:hAnsi="Times New Roman"/>
          <w:color w:val="000000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      Эффективное взаимодействие с органами исполнительной власти позволило провести ряд профилактических мероприятий с целью недопущения несанкционированного размещения отходов и безлицензионной разработки земельных участков с целью добычи </w:t>
      </w:r>
      <w:r w:rsidR="009D7E91" w:rsidRPr="009D7E91">
        <w:rPr>
          <w:rFonts w:ascii="Times New Roman" w:hAnsi="Times New Roman"/>
          <w:color w:val="000000"/>
          <w:spacing w:val="4"/>
          <w:sz w:val="24"/>
          <w:szCs w:val="24"/>
        </w:rPr>
        <w:t>общераспространенных полезных ископаемых (далее по тексту - ОПИ)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, а также оперативно пресечь выявленных правонарушений. Итоги 2016 года по привлечению к </w:t>
      </w: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ст.ст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. 7.3., 8.2. Кодекса об административных правонарушениях РФ были опубликованы в официальном докладе МПР «Об осуществлении регионального государственного экологического надзора и об эффективности такого надзора в 2016 году» (</w:t>
      </w:r>
      <w:hyperlink r:id="rId11" w:history="1"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http://mprso.midural.ru/article/show/id/l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shd w:val="clear" w:color="auto" w:fill="FFFFFF"/>
          </w:rPr>
          <w:t xml:space="preserve"> 113</w:t>
        </w:r>
      </w:hyperlink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).</w:t>
      </w:r>
    </w:p>
    <w:p w:rsidR="0054181B" w:rsidRPr="0054181B" w:rsidRDefault="0054181B" w:rsidP="009D7E91">
      <w:pPr>
        <w:widowControl w:val="0"/>
        <w:spacing w:after="120"/>
        <w:ind w:left="2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Уже в первой половине 2017 года была приостановлена активная деятельность всех крупных «черных» карьеров, где осуществлялась незаконная добыча ОПИ. </w:t>
      </w:r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На рассмотрении находится более 15 известных материалов КУСП, уже возбуждено 3 уголовных дела: п. «б» части четвертой ст. 158 УК РФ (кража, совершенная в особо крупном размере), п. «в» части третьей ст. 158 УК РФ (кража, совершенная в крупном размере) и часть первая ст. 262 УК РФ (нарушение режима особо охраняемых природных территорий и природных объектов).</w:t>
      </w:r>
      <w:proofErr w:type="gramEnd"/>
    </w:p>
    <w:p w:rsidR="0054181B" w:rsidRPr="0054181B" w:rsidRDefault="0054181B" w:rsidP="009D7E91">
      <w:pPr>
        <w:widowControl w:val="0"/>
        <w:spacing w:after="120"/>
        <w:ind w:left="2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С целью профилактики незаконной деятельности в сфере незаконного природопользования освещалась в СМИ:</w:t>
      </w:r>
    </w:p>
    <w:p w:rsidR="0054181B" w:rsidRPr="0054181B" w:rsidRDefault="009D7E91" w:rsidP="00B84367">
      <w:pPr>
        <w:widowControl w:val="0"/>
        <w:numPr>
          <w:ilvl w:val="0"/>
          <w:numId w:val="45"/>
        </w:numPr>
        <w:tabs>
          <w:tab w:val="left" w:pos="990"/>
        </w:tabs>
        <w:spacing w:after="120"/>
        <w:ind w:left="23" w:right="902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12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https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://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m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youtube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com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watch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?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sns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=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em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&amp;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v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=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NrYCHS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_-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gVI</w:t>
        </w:r>
        <w:proofErr w:type="spellEnd"/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(видеосюжет «патрульный участок» с 2:30 мин. до 06:15 мин.)</w:t>
      </w:r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038"/>
          <w:tab w:val="left" w:pos="7274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13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http://ura.ru/articles/1036270503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ab/>
      </w:r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shd w:val="clear" w:color="auto" w:fill="FFFFFF"/>
          <w:vertAlign w:val="superscript"/>
        </w:rPr>
        <w:t>4</w:t>
      </w:r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034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14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http://fedpress.ru/article/1742499</w:t>
        </w:r>
      </w:hyperlink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043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15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://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fedpress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ru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news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/66/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economy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/1756845</w:t>
        </w:r>
      </w:hyperlink>
    </w:p>
    <w:p w:rsidR="0054181B" w:rsidRPr="0054181B" w:rsidRDefault="0054181B" w:rsidP="009D7E91">
      <w:pPr>
        <w:widowControl w:val="0"/>
        <w:numPr>
          <w:ilvl w:val="0"/>
          <w:numId w:val="45"/>
        </w:numPr>
        <w:tabs>
          <w:tab w:val="left" w:pos="1034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http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://</w:t>
      </w:r>
      <w:hyperlink r:id="rId16" w:history="1"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www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prokurat</w:t>
        </w:r>
        <w:proofErr w:type="spellEnd"/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-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so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ru</w:t>
        </w:r>
        <w:proofErr w:type="spellEnd"/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news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php</w:t>
        </w:r>
        <w:proofErr w:type="spellEnd"/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?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id</w:t>
        </w:r>
        <w:r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=</w:t>
        </w:r>
      </w:hyperlink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12047</w:t>
      </w:r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034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17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://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fedpress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ru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news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/66/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economy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/1765197</w:t>
        </w:r>
      </w:hyperlink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034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18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https://ura.news/news/1052287079</w:t>
        </w:r>
      </w:hyperlink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034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19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://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fedpress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ru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news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/66/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society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/1750561</w:t>
        </w:r>
      </w:hyperlink>
    </w:p>
    <w:p w:rsidR="0054181B" w:rsidRPr="0054181B" w:rsidRDefault="009D7E91" w:rsidP="00B84367">
      <w:pPr>
        <w:widowControl w:val="0"/>
        <w:numPr>
          <w:ilvl w:val="0"/>
          <w:numId w:val="45"/>
        </w:numPr>
        <w:tabs>
          <w:tab w:val="left" w:pos="1015"/>
        </w:tabs>
        <w:spacing w:after="120"/>
        <w:ind w:left="23" w:right="902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20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https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://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www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youtube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com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watch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?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v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vertAlign w:val="superscript"/>
          </w:rPr>
          <w:t>: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=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piSUbZMA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3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Wo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&amp;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app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=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desktop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(видеосюжет «патрульный участок» с 5:33 мин. до 8:06 мин.)</w:t>
      </w:r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49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21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://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fedpress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.</w:t>
        </w:r>
        <w:proofErr w:type="spellStart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ru</w:t>
        </w:r>
        <w:proofErr w:type="spellEnd"/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news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/66/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society</w:t>
        </w:r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</w:rPr>
          <w:t>/1785225</w:t>
        </w:r>
      </w:hyperlink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49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22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https://ura.news/news/1052292202</w:t>
        </w:r>
      </w:hyperlink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49"/>
        </w:tabs>
        <w:spacing w:after="120"/>
        <w:ind w:lef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hyperlink r:id="rId23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https://ura.news/news/1052292197</w:t>
        </w:r>
      </w:hyperlink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53"/>
        </w:tabs>
        <w:spacing w:after="120"/>
        <w:ind w:left="20" w:right="900" w:firstLine="709"/>
        <w:jc w:val="both"/>
        <w:rPr>
          <w:rFonts w:ascii="Times New Roman" w:hAnsi="Times New Roman"/>
          <w:spacing w:val="4"/>
          <w:sz w:val="24"/>
          <w:szCs w:val="24"/>
          <w:lang w:val="en-US"/>
        </w:rPr>
      </w:pPr>
      <w:hyperlink r:id="rId24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http://pravdaurfo.ru/articles/153726-gorduma-predlozhila-resursy-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 xml:space="preserve"> </w:t>
      </w:r>
      <w:proofErr w:type="spellStart"/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ekaterinburga</w:t>
      </w:r>
      <w:proofErr w:type="spellEnd"/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58"/>
        </w:tabs>
        <w:spacing w:after="120"/>
        <w:ind w:left="20" w:right="40" w:firstLine="709"/>
        <w:jc w:val="both"/>
        <w:rPr>
          <w:rFonts w:ascii="Times New Roman" w:hAnsi="Times New Roman"/>
          <w:spacing w:val="4"/>
          <w:sz w:val="24"/>
          <w:szCs w:val="24"/>
          <w:lang w:val="en-US"/>
        </w:rPr>
      </w:pPr>
      <w:hyperlink r:id="rId25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https://www.znak.eom/2017-08-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 xml:space="preserve"> 21/popytka_provesti_v_ekaterinburge_pervyy_kubok_rossii_po_snoubordu_obemu </w:t>
      </w:r>
      <w:proofErr w:type="spellStart"/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las_skandalom</w:t>
      </w:r>
      <w:proofErr w:type="spellEnd"/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58"/>
        </w:tabs>
        <w:spacing w:after="120"/>
        <w:ind w:left="20" w:right="40" w:firstLine="709"/>
        <w:jc w:val="both"/>
        <w:rPr>
          <w:rFonts w:ascii="Times New Roman" w:hAnsi="Times New Roman"/>
          <w:spacing w:val="4"/>
          <w:sz w:val="24"/>
          <w:szCs w:val="24"/>
          <w:lang w:val="en-US"/>
        </w:rPr>
      </w:pPr>
      <w:hyperlink r:id="rId26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http://www.kompromatural.ru/sergey-orehov-firmach-skandal-lizing-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 xml:space="preserve"> </w:t>
      </w:r>
      <w:proofErr w:type="spellStart"/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carcade</w:t>
      </w:r>
      <w:proofErr w:type="spellEnd"/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67"/>
        </w:tabs>
        <w:spacing w:after="120"/>
        <w:ind w:left="20" w:right="40" w:firstLine="709"/>
        <w:jc w:val="both"/>
        <w:rPr>
          <w:rFonts w:ascii="Times New Roman" w:hAnsi="Times New Roman"/>
          <w:spacing w:val="4"/>
          <w:sz w:val="24"/>
          <w:szCs w:val="24"/>
          <w:lang w:val="en-US"/>
        </w:rPr>
      </w:pPr>
      <w:hyperlink r:id="rId27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https://www.znak.eom/2017-09-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 xml:space="preserve"> 14/kuyvashev_poruchil_minprirody_razrabotat_dopolnitelnye_nakazaniya_za_neza </w:t>
      </w:r>
      <w:proofErr w:type="spellStart"/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konnye_svalki</w:t>
      </w:r>
      <w:proofErr w:type="spellEnd"/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62"/>
        </w:tabs>
        <w:spacing w:after="120"/>
        <w:ind w:left="20" w:right="40" w:firstLine="709"/>
        <w:jc w:val="both"/>
        <w:rPr>
          <w:rFonts w:ascii="Times New Roman" w:hAnsi="Times New Roman"/>
          <w:spacing w:val="4"/>
          <w:sz w:val="24"/>
          <w:szCs w:val="24"/>
          <w:lang w:val="en-US"/>
        </w:rPr>
      </w:pPr>
      <w:hyperlink r:id="rId28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http://pravdaurfo.ru/news/157232-federalnye-chinovniki-proignorirovali-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 xml:space="preserve"> </w:t>
      </w:r>
      <w:proofErr w:type="spellStart"/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nelegalnuyu</w:t>
      </w:r>
      <w:proofErr w:type="spellEnd"/>
    </w:p>
    <w:p w:rsidR="0054181B" w:rsidRPr="0054181B" w:rsidRDefault="009D7E91" w:rsidP="009D7E91">
      <w:pPr>
        <w:widowControl w:val="0"/>
        <w:numPr>
          <w:ilvl w:val="0"/>
          <w:numId w:val="45"/>
        </w:numPr>
        <w:tabs>
          <w:tab w:val="left" w:pos="1153"/>
        </w:tabs>
        <w:spacing w:after="120"/>
        <w:ind w:left="20" w:right="900" w:firstLine="709"/>
        <w:jc w:val="both"/>
        <w:rPr>
          <w:rFonts w:ascii="Times New Roman" w:hAnsi="Times New Roman"/>
          <w:spacing w:val="4"/>
          <w:sz w:val="24"/>
          <w:szCs w:val="24"/>
          <w:lang w:val="en-US"/>
        </w:rPr>
      </w:pPr>
      <w:hyperlink r:id="rId29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http://pravdaurfo.ru/articles/157979-zhiteley-ekaterinburga-travyat-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 xml:space="preserve"> </w:t>
      </w:r>
      <w:proofErr w:type="spellStart"/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dymom-pretenzii</w:t>
      </w:r>
      <w:proofErr w:type="spellEnd"/>
    </w:p>
    <w:p w:rsidR="0054181B" w:rsidRPr="0054181B" w:rsidRDefault="009D7E91" w:rsidP="00B84367">
      <w:pPr>
        <w:widowControl w:val="0"/>
        <w:numPr>
          <w:ilvl w:val="0"/>
          <w:numId w:val="45"/>
        </w:numPr>
        <w:tabs>
          <w:tab w:val="left" w:pos="1162"/>
        </w:tabs>
        <w:spacing w:after="120"/>
        <w:ind w:left="23" w:right="278" w:firstLine="709"/>
        <w:jc w:val="both"/>
        <w:rPr>
          <w:rFonts w:ascii="Times New Roman" w:hAnsi="Times New Roman"/>
          <w:spacing w:val="4"/>
          <w:sz w:val="24"/>
          <w:szCs w:val="24"/>
          <w:lang w:val="en-US"/>
        </w:rPr>
      </w:pPr>
      <w:hyperlink r:id="rId30" w:history="1">
        <w:r w:rsidR="0054181B" w:rsidRPr="0054181B">
          <w:rPr>
            <w:rFonts w:ascii="Times New Roman" w:hAnsi="Times New Roman"/>
            <w:color w:val="0000FF"/>
            <w:spacing w:val="4"/>
            <w:sz w:val="24"/>
            <w:szCs w:val="24"/>
            <w:u w:val="single"/>
            <w:lang w:val="en-US"/>
          </w:rPr>
          <w:t>http://pravdaurfo.ru/news/</w:t>
        </w:r>
      </w:hyperlink>
      <w:r w:rsidR="0054181B"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! 62896-kurganskiy-poligon-tbo-oshtrafovali- na-45-milliona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Согласно ст. 1.2. Федерального закона от 21.02.1992 № 2395 «О недрах», недра в границах территории Российской Федерации, включая подземное пространство и содержащиеся в недрах полезные ископаемые, энергетические и иные ресурсы, являются государственной собственностью. В связи с этим, деятельность лиц, направленная на самовольную добычу и реализацию полезных ископаемых, является уголовно наказуемым деянием, а именно кражей, то есть тайным хищением чужого имущества, </w:t>
      </w:r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ответственность</w:t>
      </w:r>
      <w:proofErr w:type="gram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за которую предусмотрена </w:t>
      </w: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ст.ст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. 158, 171 УК РФ.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Организация и поддержание деятельности несанкционированных свалок, также является преступлением, ответственность за которое предусмотрена ст. 254 Уголовного кодекса Российской Федерации.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В связи с тем, что деятельность лиц, осуществляющие незаконную добычу ОПИ (далее - самовольные </w:t>
      </w: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недропользователи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), напрямую связана с экономически выгодным сотрудничеством с организациями - потребителями такого сырья.</w:t>
      </w:r>
      <w:proofErr w:type="gramEnd"/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Незаконное пользование недрами сопровождается, в первую очередь нанесением значительного ущерба окружающей среде, а во-вторых, произведенные посредством такой деятельности, так называемые «суррогатные» строительные материалы, характеризующиеся недопустимо низким качеством, несоответствующие техническим регламентам и ГОСТам, зачастую используются строительной индустрией Свердловской области, чем наносят существенный вред не только экономике региона, но и опосредованно объектам инфраструктуры и капитального строительства.</w:t>
      </w:r>
      <w:proofErr w:type="gram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Такие объекты, созданные с использованием 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lastRenderedPageBreak/>
        <w:t>«суррогатных» строительных материалов, потенциально содержат угрозу жизни и здоровья населения Свердловской области.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Указанная незаконная деятельность является не только приносящей высокую прибыль с учетом рисков административных санкций, но и той сферой теневого бизнеса, которая провоцирует формирование сил, направленных на систематическое извлечение преступного дохода лицами, объединившихся для совершения таких действий.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В то же время количество выявленных случаев не сократили масштабы незаконной деятельности в сфере природопользования, что говорит о малой эффективности существующих мер профилактики и пресечения данных видов преступной деятельности.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Как показывает наблюдение, отсутствие консервации (ликвидации) горных выработок и рекультивации земель, после незаконной добычи ОПИ, приводит к использованию в дальнейшем таких карьеров как незаконных свалок. Кроме того, размещение (захоронение) отходов лицами, осуществляющими незаконную деятельность по добыче недр, при отсутствии инженерно-технических мероприятий по предотвращению негативного воздействия размещаемых отходов на окружающую среду, приводит к беспрепятственному поступлению вредных веществ в окружающую среду и, как следствие, ее загрязнению и деградации, а также к опасности негативного влияния на здоровье людей.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Добытое преступным путем сырье в разы дешевле, чем добытое у организаций, обладающих лицензиями и другими разрешительными документациями на данный вид деятельности. В связи с чем, потребитель сырья, которым в ряде случаев выступает застройщик, а также самовольные </w:t>
      </w: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недропользователи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, находятся на обоюдовыгодных началах.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В настоящее время, появилась положительная тенденция, относящаяся к повышению эффективности мер, направленной на профилактику, предупреждение и пресечение обстоятельств, способствующие такому негативному явлению как осуществление незаконной деятельности в сфере природопользования.</w:t>
      </w:r>
      <w:proofErr w:type="gramEnd"/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Так в отделе полиции № 6 УМВД России по городу Екатеринбургу расследуется уголовное дело № 11701650091000020 от 10.02.17 г., возбужденное по признакам состава преступления, предусмотренного п. "в" части третьей ст. 158 УК РФ в отношении неизвестных лиц, которые находясь на территории земельного участка с кадастровым № 66:41:0614022:248, вблизи автодороги "Кольцово-Арамиль" в Октябрьском административном районе г. Екатеринбурга, ^тайно похитили общераспространенные полезные</w:t>
      </w:r>
      <w:proofErr w:type="gram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ископаемые, причинив тем самым Российской Федерации ущерб свыше 250 000 рублей, то есть в крупном размере.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Однако указанное уголовное дело для екатеринбургского гарнизона полиции является единичным случаем и ряд материалов, зарегистрированных в КУСП, требуют всестороннего изучения и проведения полного комплекса мероприятий, направленных на принятие законного и обоснованного решений в порядке </w:t>
      </w: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ст.ст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. 144 и 145 УПК РФ.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Такая ситуация в том числе подтверждается материалами </w:t>
      </w: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доследственной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проверки, а также вынесенными процессуальными документами по итогам рассмотрения.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Так в постановлениях об отказе в возбуждениях уголовных дел по материалам КУСП № 23283 от 01.11.2016 г. и № 15662 от 23.07.2016 г. указывается, что незаконно добытые 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lastRenderedPageBreak/>
        <w:t>ОПИ вывозились в логистический центр «Пятерочка».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В материалах проверок, зарегистрированных в КУСП</w:t>
      </w:r>
      <w:r w:rsidR="009D7E91">
        <w:rPr>
          <w:rFonts w:ascii="Times New Roman" w:hAnsi="Times New Roman"/>
          <w:color w:val="000000"/>
          <w:spacing w:val="4"/>
          <w:sz w:val="24"/>
          <w:szCs w:val="24"/>
        </w:rPr>
        <w:t>,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практически всегда фигурируют одни и те же крупные застройщики, как самые активные потребители ОПИ.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Следует отметить, что приобретая имущество, заведомо добытое преступным путем у поставщика, заказчик тем самым совершает </w:t>
      </w:r>
      <w:r w:rsidR="009D7E91" w:rsidRPr="0054181B">
        <w:rPr>
          <w:rFonts w:ascii="Times New Roman" w:hAnsi="Times New Roman"/>
          <w:color w:val="000000"/>
          <w:spacing w:val="4"/>
          <w:sz w:val="24"/>
          <w:szCs w:val="24"/>
        </w:rPr>
        <w:t>уголовно наказуемое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деяние, предусмотренное ст. 175 (приобретение или сбыт имущества, заведомо добытого преступным путем) или ст. 33, ст. 158 (пособничество в краже) Уголовного кодекса Российской Федерации.</w:t>
      </w:r>
    </w:p>
    <w:p w:rsidR="0054181B" w:rsidRPr="009D7E91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b/>
          <w:bCs/>
          <w:i/>
          <w:iCs/>
          <w:spacing w:val="2"/>
          <w:sz w:val="24"/>
          <w:szCs w:val="24"/>
        </w:rPr>
      </w:pPr>
      <w:r w:rsidRPr="0054181B">
        <w:rPr>
          <w:rFonts w:ascii="Times New Roman" w:hAnsi="Times New Roman"/>
          <w:b/>
          <w:bCs/>
          <w:i/>
          <w:iCs/>
          <w:color w:val="000000"/>
          <w:spacing w:val="4"/>
          <w:sz w:val="24"/>
          <w:szCs w:val="24"/>
          <w:shd w:val="clear" w:color="auto" w:fill="FFFFFF"/>
        </w:rPr>
        <w:t xml:space="preserve">Таким образом, именно </w:t>
      </w:r>
      <w:r w:rsidRPr="0054181B">
        <w:rPr>
          <w:rFonts w:ascii="Times New Roman" w:hAnsi="Times New Roman"/>
          <w:b/>
          <w:bCs/>
          <w:i/>
          <w:iCs/>
          <w:color w:val="000000"/>
          <w:spacing w:val="2"/>
          <w:sz w:val="24"/>
          <w:szCs w:val="24"/>
        </w:rPr>
        <w:t>коммерческие организации напрямую заинтересованы в извлечении высокого дохода путем приобретении более</w:t>
      </w:r>
      <w:r w:rsidR="009D7E91">
        <w:rPr>
          <w:rFonts w:ascii="Times New Roman" w:hAnsi="Times New Roman"/>
          <w:b/>
          <w:bCs/>
          <w:i/>
          <w:iCs/>
          <w:spacing w:val="2"/>
          <w:sz w:val="24"/>
          <w:szCs w:val="24"/>
        </w:rPr>
        <w:t xml:space="preserve"> </w:t>
      </w:r>
      <w:r w:rsidRPr="0054181B">
        <w:rPr>
          <w:rFonts w:ascii="Times New Roman" w:hAnsi="Times New Roman"/>
          <w:b/>
          <w:bCs/>
          <w:i/>
          <w:iCs/>
          <w:color w:val="000000"/>
          <w:spacing w:val="2"/>
          <w:sz w:val="24"/>
          <w:szCs w:val="24"/>
          <w:shd w:val="clear" w:color="auto" w:fill="FFFFFF"/>
        </w:rPr>
        <w:t>дешевого (полученного криминальным способом) сырья,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в силу этого, именно </w:t>
      </w:r>
      <w:r w:rsidRPr="0054181B">
        <w:rPr>
          <w:rFonts w:ascii="Times New Roman" w:hAnsi="Times New Roman"/>
          <w:b/>
          <w:bCs/>
          <w:color w:val="000000"/>
          <w:spacing w:val="9"/>
          <w:sz w:val="24"/>
          <w:szCs w:val="24"/>
          <w:shd w:val="clear" w:color="auto" w:fill="FFFFFF"/>
        </w:rPr>
        <w:t xml:space="preserve">«Застройщик» 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провоцируют рост числа несанкционированных карьеров, осуществляющие хищение ОПИ у государства, а также незаконно утилизируют отходы производственной деятельности.</w:t>
      </w:r>
    </w:p>
    <w:p w:rsidR="0054181B" w:rsidRPr="0054181B" w:rsidRDefault="0054181B" w:rsidP="009D7E91">
      <w:pPr>
        <w:widowControl w:val="0"/>
        <w:spacing w:after="120"/>
        <w:ind w:left="4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Согласно ст. 1.2. Федерального закона от 21.02.1992 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  <w:lang w:val="en-US"/>
        </w:rPr>
        <w:t>N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2395 «О недрах», недра в границах территории Российской Федерации, включая подземное пространство и содержащиеся в недрах полезные ископаемые, энергетические и иные ресурсы, являются государственной собственностью. Следовательно, хищение общераспространенных полезных ископаемых (далее по тексту - ОПИ) является преступным деянием, ответственность за которое предусмотрена ст. 158 Уголовного кодекса РФ.</w:t>
      </w:r>
    </w:p>
    <w:p w:rsidR="0054181B" w:rsidRPr="0054181B" w:rsidRDefault="0054181B" w:rsidP="009D7E91">
      <w:pPr>
        <w:widowControl w:val="0"/>
        <w:spacing w:after="120"/>
        <w:ind w:left="4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В данной связи, приобретая имущество, заведомо добытое преступным путем у поставщика, заказчик тем самым совершает </w:t>
      </w: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уголовно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softHyphen/>
        <w:t>наказуемое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деяние, предусмотренное ст. 175 (приобретение или сбыт имущества, заведомо добытого преступным путем) или ст. 33, ст. 158 (пособничество в краже) Уголовного кодекса Российской Федерации.</w:t>
      </w:r>
    </w:p>
    <w:p w:rsidR="0054181B" w:rsidRPr="0054181B" w:rsidRDefault="0054181B" w:rsidP="009D7E91">
      <w:pPr>
        <w:widowControl w:val="0"/>
        <w:spacing w:after="120"/>
        <w:ind w:left="4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В основном, деятельность, связанная с незаконной добычей недр сопровождается рядом правонарушений</w:t>
      </w:r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,'</w:t>
      </w:r>
      <w:proofErr w:type="gram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ответственность за которые предусматривается следующими нормативно-правовыми актами:</w:t>
      </w:r>
    </w:p>
    <w:p w:rsidR="0054181B" w:rsidRPr="0054181B" w:rsidRDefault="0054181B" w:rsidP="009D7E91">
      <w:pPr>
        <w:widowControl w:val="0"/>
        <w:numPr>
          <w:ilvl w:val="0"/>
          <w:numId w:val="47"/>
        </w:numPr>
        <w:tabs>
          <w:tab w:val="left" w:pos="962"/>
        </w:tabs>
        <w:spacing w:after="120"/>
        <w:ind w:left="4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proofErr w:type="spellStart"/>
      <w:proofErr w:type="gram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ст.ст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. 7.1. (самовольное занятие земельного участка), 7.3. (пользование недрами без лицензии на пользование недрами либо с нарушением условий, предусмотренных лицензией на пользование недрами, и (или) требований утвержденных в установленном порядке технических проектов), 8.2. (несоблюдение экологических и санитарно-эпидемиологических требований при обращении с отходами производства и потребления, веществами, разрушающими озоновый слой, или иными опасными веществами), 8.6. (порча земель), 8.8. (использование земельных</w:t>
      </w:r>
      <w:proofErr w:type="gram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 участков не по целевому назначению, невыполнение обязанностей по приведению земель в состояние, пригодное для использования по целевому назначению), 8.10. (нарушение требований по рациональному использованию недр), 12.21.1. (нарушение правил движения тяжеловесного и (или) крупногабаритного транспортного средства), 12.21.3. (Несоблюдение требований законодательства Российской Федерации о внесении платы в счет возмещения вреда, причиняемого автомобильным дорогам общего пользования федерального значения транспортными средствами, имеющими разрешенную максимальную массу свыше 12 тонн), 12.33. (повреждение дорог, железнодорожных переездов или других дорожных сооружений) КоАП РФ;</w:t>
      </w:r>
    </w:p>
    <w:p w:rsidR="0054181B" w:rsidRPr="0054181B" w:rsidRDefault="0054181B" w:rsidP="009D7E91">
      <w:pPr>
        <w:widowControl w:val="0"/>
        <w:numPr>
          <w:ilvl w:val="0"/>
          <w:numId w:val="47"/>
        </w:numPr>
        <w:tabs>
          <w:tab w:val="left" w:pos="1082"/>
        </w:tabs>
        <w:spacing w:after="120"/>
        <w:ind w:left="4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proofErr w:type="spellStart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ст.ст</w:t>
      </w:r>
      <w:proofErr w:type="spellEnd"/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 xml:space="preserve">. 158 (кража), 171 (незаконное предпринимательство), 260 (незаконная рубка лесных насаждений), 173.1 (Незаконное образование (создание, реорганизация) 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lastRenderedPageBreak/>
        <w:t>юридического лица), 262 (нарушение режима особо охраняемых природных территорий и природных объектов) УК РФ.</w:t>
      </w:r>
    </w:p>
    <w:p w:rsidR="0054181B" w:rsidRPr="0054181B" w:rsidRDefault="0054181B" w:rsidP="009D7E91">
      <w:pPr>
        <w:widowControl w:val="0"/>
        <w:spacing w:after="120"/>
        <w:ind w:left="40" w:right="4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В то же время количество выявленных случаев не сократили масштабы незаконной деятельности в сфере природопользования, что говорит о малой</w:t>
      </w:r>
      <w:r w:rsidR="009D7E91">
        <w:rPr>
          <w:rFonts w:ascii="Times New Roman" w:hAnsi="Times New Roman"/>
          <w:spacing w:val="4"/>
          <w:sz w:val="24"/>
          <w:szCs w:val="24"/>
        </w:rPr>
        <w:t xml:space="preserve"> </w:t>
      </w: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эффективности существующих мер профилактики и пресечения данных видов преступной деятельности.</w:t>
      </w:r>
    </w:p>
    <w:p w:rsidR="0054181B" w:rsidRPr="0054181B" w:rsidRDefault="0054181B" w:rsidP="009D7E91">
      <w:pPr>
        <w:widowControl w:val="0"/>
        <w:spacing w:after="120"/>
        <w:ind w:left="20" w:right="20" w:firstLine="709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Как показывает наблюдение, приостановление деятельности «черных» карьеров носит временный характер. Незаконная разработка вновь будет производиться в прошествии неопределенного промежутка времени, либо сразу же, но на другом участке местности. Так как, пока Заказчики, с целью извлечения сверхприбылей, активно приобретают добытые незаконным путем ОПИ, борьба с незаконной деятельностью карьеров, путем штрафных санкций в отношении только лиц, осуществляющих незаконную добычу ОПИ, является недостаточной мерой.</w:t>
      </w:r>
    </w:p>
    <w:p w:rsidR="0054181B" w:rsidRPr="0054181B" w:rsidRDefault="0054181B" w:rsidP="0054181B">
      <w:pPr>
        <w:widowControl w:val="0"/>
        <w:spacing w:after="0" w:line="322" w:lineRule="exact"/>
        <w:ind w:left="20" w:right="20" w:firstLine="720"/>
        <w:jc w:val="both"/>
        <w:rPr>
          <w:rFonts w:ascii="Times New Roman" w:hAnsi="Times New Roman"/>
          <w:spacing w:val="4"/>
          <w:sz w:val="24"/>
          <w:szCs w:val="24"/>
        </w:rPr>
      </w:pPr>
      <w:r w:rsidRPr="0054181B">
        <w:rPr>
          <w:rFonts w:ascii="Times New Roman" w:hAnsi="Times New Roman"/>
          <w:color w:val="000000"/>
          <w:spacing w:val="4"/>
          <w:sz w:val="24"/>
          <w:szCs w:val="24"/>
        </w:rPr>
        <w:t>Приложение: схемы участков местности, на которых производится постоянно либо с сезонной и иной периодичностью незаконная добыча полезных ископаемых.</w:t>
      </w:r>
    </w:p>
    <w:p w:rsidR="00714C75" w:rsidRDefault="00714C75" w:rsidP="00562024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54181B" w:rsidRDefault="0054181B" w:rsidP="00714C75">
      <w:pPr>
        <w:tabs>
          <w:tab w:val="left" w:pos="1230"/>
        </w:tabs>
        <w:ind w:firstLine="540"/>
        <w:jc w:val="both"/>
        <w:rPr>
          <w:rFonts w:ascii="Times New Roman" w:hAnsi="Times New Roman"/>
          <w:sz w:val="24"/>
          <w:szCs w:val="24"/>
        </w:rPr>
      </w:pPr>
    </w:p>
    <w:p w:rsidR="00714C75" w:rsidRPr="00714C75" w:rsidRDefault="00714C75" w:rsidP="00714C75">
      <w:pPr>
        <w:tabs>
          <w:tab w:val="left" w:pos="1230"/>
        </w:tabs>
        <w:ind w:firstLine="540"/>
        <w:jc w:val="both"/>
        <w:rPr>
          <w:rFonts w:ascii="Times New Roman" w:hAnsi="Times New Roman"/>
          <w:sz w:val="24"/>
          <w:szCs w:val="24"/>
        </w:rPr>
      </w:pPr>
      <w:r w:rsidRPr="00714C75">
        <w:rPr>
          <w:rFonts w:ascii="Times New Roman" w:hAnsi="Times New Roman"/>
          <w:sz w:val="24"/>
          <w:szCs w:val="24"/>
        </w:rPr>
        <w:t>В настоящее время безлицензионная добыча общераспространенных полезных ископаемых (далее по тексту - ОПИ) и несанкционированное размещение отходов производится на следующих участках местности:</w:t>
      </w:r>
    </w:p>
    <w:p w:rsidR="00714C75" w:rsidRDefault="00714C75" w:rsidP="00714C75">
      <w:pPr>
        <w:tabs>
          <w:tab w:val="left" w:pos="1230"/>
        </w:tabs>
        <w:ind w:hanging="360"/>
        <w:jc w:val="both"/>
        <w:rPr>
          <w:sz w:val="28"/>
          <w:szCs w:val="28"/>
        </w:rPr>
      </w:pPr>
      <w:r w:rsidRPr="00C1480B">
        <w:rPr>
          <w:noProof/>
          <w:color w:val="000000"/>
          <w:sz w:val="28"/>
          <w:szCs w:val="28"/>
        </w:rPr>
        <w:drawing>
          <wp:inline distT="0" distB="0" distL="0" distR="0">
            <wp:extent cx="3583400" cy="2880000"/>
            <wp:effectExtent l="0" t="0" r="0" b="0"/>
            <wp:docPr id="55" name="Рисунок 55" descr="Нарушения (район Шабров)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рушения (район Шабров)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4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Default="00714C75" w:rsidP="00714C75">
      <w:pPr>
        <w:tabs>
          <w:tab w:val="left" w:pos="1230"/>
        </w:tabs>
        <w:ind w:firstLine="540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8"/>
        <w:gridCol w:w="2700"/>
        <w:gridCol w:w="4243"/>
      </w:tblGrid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bookmarkStart w:id="1" w:name="OLE_LINK192"/>
            <w:bookmarkStart w:id="2" w:name="OLE_LINK193"/>
            <w:bookmarkStart w:id="3" w:name="OLE_LINK204"/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Земельный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участок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Кадастровый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№</w:t>
            </w:r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Геогр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координаты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условного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центра</w:t>
            </w:r>
            <w:proofErr w:type="spellEnd"/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2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66:41:0514031:9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3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56.647875, 60.583549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4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66:41:0514031:7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5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56.648724, 60.589128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6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66:41:0514031:33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7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56.650518, 60.592368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8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66:41:0514031:7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39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56.656981, 60.578742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5 (</w:t>
            </w: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обо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</w:rPr>
              <w:t>б</w:t>
            </w:r>
            <w:proofErr w:type="spellStart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щенный</w:t>
            </w:r>
            <w:proofErr w:type="spellEnd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0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66:41:0514029:14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1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66:41:0514029:313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2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66:41:0514029:326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3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66:41:0514029:326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44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66:41:0514029:31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5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56.667335, 60.605757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6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56.662324, 60.611057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7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56.663409, 60.615950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hyperlink r:id="rId48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56.664098, 60.618567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</w:p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hyperlink r:id="rId49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56.663939, 60.632343</w:t>
              </w:r>
            </w:hyperlink>
            <w:r w:rsidR="00714C75"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6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0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66:41:0514025:62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1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56.685271, 60.606540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2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66:41:0514025:61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3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56.681423, 60.604148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181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hyperlink r:id="rId54" w:tgtFrame="_blank" w:history="1">
              <w:r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66:41:0514020:47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5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56.693031, 60.607678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bookmarkStart w:id="4" w:name="OLE_LINK110"/>
            <w:bookmarkStart w:id="5" w:name="OLE_LINK111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6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66:41:0514020:14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7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56.705071, 60.606422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8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66:41:0514020:51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59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56.705318, 60.593290</w:t>
              </w:r>
            </w:hyperlink>
          </w:p>
        </w:tc>
      </w:tr>
      <w:tr w:rsidR="00714C75" w:rsidRPr="0054181B" w:rsidTr="00B103AD">
        <w:tc>
          <w:tcPr>
            <w:tcW w:w="2628" w:type="dxa"/>
            <w:shd w:val="clear" w:color="auto" w:fill="auto"/>
            <w:vAlign w:val="center"/>
          </w:tcPr>
          <w:p w:rsidR="00714C75" w:rsidRPr="0054181B" w:rsidRDefault="00714C75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bookmarkStart w:id="6" w:name="OLE_LINK112"/>
            <w:bookmarkEnd w:id="4"/>
            <w:bookmarkEnd w:id="5"/>
            <w:r w:rsidRPr="0054181B">
              <w:rPr>
                <w:rFonts w:ascii="Times New Roman" w:hAnsi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60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66:41:0514013:7</w:t>
              </w:r>
            </w:hyperlink>
          </w:p>
        </w:tc>
        <w:tc>
          <w:tcPr>
            <w:tcW w:w="4243" w:type="dxa"/>
            <w:shd w:val="clear" w:color="auto" w:fill="auto"/>
            <w:vAlign w:val="center"/>
          </w:tcPr>
          <w:p w:rsidR="00714C75" w:rsidRPr="0054181B" w:rsidRDefault="009D7E91" w:rsidP="0054181B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61" w:tgtFrame="_blank" w:history="1">
              <w:r w:rsidR="00714C75" w:rsidRPr="0054181B">
                <w:rPr>
                  <w:rStyle w:val="af8"/>
                  <w:rFonts w:ascii="Times New Roman" w:hAnsi="Times New Roman"/>
                  <w:color w:val="000000"/>
                  <w:sz w:val="24"/>
                  <w:szCs w:val="24"/>
                  <w:shd w:val="clear" w:color="auto" w:fill="FFFFFF"/>
                </w:rPr>
                <w:t>56.713386, 60.591359</w:t>
              </w:r>
            </w:hyperlink>
          </w:p>
        </w:tc>
      </w:tr>
    </w:tbl>
    <w:bookmarkEnd w:id="1"/>
    <w:bookmarkEnd w:id="2"/>
    <w:bookmarkEnd w:id="3"/>
    <w:bookmarkEnd w:id="6"/>
    <w:p w:rsidR="00714C75" w:rsidRPr="00254F7E" w:rsidRDefault="00714C75" w:rsidP="00714C75">
      <w:r w:rsidRPr="00714C75">
        <w:rPr>
          <w:rFonts w:ascii="Times New Roman" w:hAnsi="Times New Roman"/>
          <w:color w:val="000000"/>
          <w:sz w:val="24"/>
          <w:szCs w:val="24"/>
        </w:rPr>
        <w:t xml:space="preserve">Участок № 1, </w:t>
      </w:r>
      <w:bookmarkStart w:id="7" w:name="OLE_LINK81"/>
      <w:bookmarkStart w:id="8" w:name="OLE_LINK82"/>
      <w:r w:rsidRPr="00714C75">
        <w:rPr>
          <w:rFonts w:ascii="Times New Roman" w:hAnsi="Times New Roman"/>
          <w:color w:val="000000"/>
          <w:sz w:val="24"/>
          <w:szCs w:val="24"/>
        </w:rPr>
        <w:t xml:space="preserve">кадастровый № </w:t>
      </w:r>
      <w:bookmarkStart w:id="9" w:name="OLE_LINK113"/>
      <w:bookmarkStart w:id="10" w:name="OLE_LINK114"/>
      <w:bookmarkStart w:id="11" w:name="OLE_LINK115"/>
      <w:r w:rsidRPr="00714C75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4"/>
        </w:rPr>
        <w:instrText xml:space="preserve"> HYPERLINK "https://egrp365.ru/reestr?egrp=66:41:0514031:9&amp;ref=bv" \t "_blank" </w:instrText>
      </w:r>
      <w:r w:rsidRPr="00714C75">
        <w:rPr>
          <w:rFonts w:ascii="Times New Roman" w:hAnsi="Times New Roman"/>
          <w:color w:val="000000"/>
          <w:sz w:val="24"/>
          <w:szCs w:val="24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4"/>
          <w:shd w:val="clear" w:color="auto" w:fill="FFFFFF"/>
        </w:rPr>
        <w:t>66:41:0514031:9</w:t>
      </w:r>
      <w:r w:rsidRPr="00714C75">
        <w:rPr>
          <w:rFonts w:ascii="Times New Roman" w:hAnsi="Times New Roman"/>
          <w:color w:val="000000"/>
          <w:sz w:val="24"/>
          <w:szCs w:val="24"/>
        </w:rPr>
        <w:fldChar w:fldCharType="end"/>
      </w:r>
      <w:bookmarkStart w:id="12" w:name="OLE_LINK83"/>
      <w:bookmarkStart w:id="13" w:name="OLE_LINK84"/>
      <w:bookmarkEnd w:id="7"/>
      <w:bookmarkEnd w:id="8"/>
      <w:bookmarkEnd w:id="9"/>
      <w:bookmarkEnd w:id="10"/>
      <w:bookmarkEnd w:id="11"/>
      <w:r w:rsidRPr="00714C75">
        <w:rPr>
          <w:rFonts w:ascii="Times New Roman" w:hAnsi="Times New Roman"/>
          <w:color w:val="000000"/>
          <w:sz w:val="24"/>
          <w:szCs w:val="24"/>
        </w:rPr>
        <w:t xml:space="preserve">, географические координаты условного центра: </w:t>
      </w:r>
      <w:bookmarkStart w:id="14" w:name="OLE_LINK116"/>
      <w:r w:rsidRPr="00714C75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4"/>
        </w:rPr>
        <w:instrText xml:space="preserve"> HYPERLINK "https://egrp365.ru/map/?x=56.64787509805315&amp;y=60.5835485458374&amp;zoom=18&amp;layer=1&amp;ref=bv" \t "_blank" </w:instrText>
      </w:r>
      <w:r w:rsidRPr="00714C75">
        <w:rPr>
          <w:rFonts w:ascii="Times New Roman" w:hAnsi="Times New Roman"/>
          <w:color w:val="000000"/>
          <w:sz w:val="24"/>
          <w:szCs w:val="24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4"/>
          <w:shd w:val="clear" w:color="auto" w:fill="FFFFFF"/>
        </w:rPr>
        <w:t>56.647875, 60.583549</w:t>
      </w:r>
      <w:r w:rsidRPr="00714C75">
        <w:rPr>
          <w:rFonts w:ascii="Times New Roman" w:hAnsi="Times New Roman"/>
          <w:color w:val="000000"/>
          <w:sz w:val="24"/>
          <w:szCs w:val="24"/>
        </w:rPr>
        <w:fldChar w:fldCharType="end"/>
      </w:r>
      <w:bookmarkEnd w:id="12"/>
      <w:bookmarkEnd w:id="13"/>
      <w:bookmarkEnd w:id="14"/>
    </w:p>
    <w:p w:rsidR="00714C75" w:rsidRDefault="00714C75" w:rsidP="00714C75">
      <w:pPr>
        <w:rPr>
          <w:color w:val="000000"/>
          <w:lang w:val="en-US"/>
        </w:rPr>
      </w:pPr>
      <w:r w:rsidRPr="009E5D43">
        <w:rPr>
          <w:noProof/>
          <w:color w:val="000000"/>
        </w:rPr>
        <w:drawing>
          <wp:inline distT="0" distB="0" distL="0" distR="0">
            <wp:extent cx="3987201" cy="2880000"/>
            <wp:effectExtent l="0" t="0" r="0" b="0"/>
            <wp:docPr id="54" name="Рисунок 54" descr="Участок №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Участок №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201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Default="00714C75" w:rsidP="00714C75">
      <w:pPr>
        <w:rPr>
          <w:color w:val="000000"/>
          <w:lang w:val="en-US"/>
        </w:rPr>
      </w:pPr>
    </w:p>
    <w:p w:rsidR="00714C75" w:rsidRDefault="00511852" w:rsidP="00714C75">
      <w:pPr>
        <w:rPr>
          <w:color w:val="000000"/>
          <w:lang w:val="en-US"/>
        </w:rPr>
      </w:pPr>
      <w:r w:rsidRPr="009E5D43">
        <w:rPr>
          <w:noProof/>
          <w:color w:val="000000"/>
        </w:rPr>
        <w:drawing>
          <wp:inline distT="0" distB="0" distL="0" distR="0" wp14:anchorId="2CA8AAF5" wp14:editId="5DB33F19">
            <wp:extent cx="2873668" cy="2880000"/>
            <wp:effectExtent l="0" t="0" r="3175" b="0"/>
            <wp:docPr id="53" name="Рисунок 53" descr="Участок №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Участок №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66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Default="00714C75" w:rsidP="00714C75">
      <w:pPr>
        <w:rPr>
          <w:color w:val="000000"/>
          <w:lang w:val="en-US"/>
        </w:rPr>
      </w:pPr>
    </w:p>
    <w:p w:rsidR="00714C75" w:rsidRPr="00714C75" w:rsidRDefault="00714C75" w:rsidP="00714C75">
      <w:pPr>
        <w:rPr>
          <w:rFonts w:ascii="Times New Roman" w:hAnsi="Times New Roman"/>
          <w:color w:val="000000"/>
          <w:sz w:val="24"/>
          <w:szCs w:val="28"/>
        </w:rPr>
      </w:pPr>
      <w:bookmarkStart w:id="15" w:name="OLE_LINK5"/>
      <w:bookmarkStart w:id="16" w:name="OLE_LINK6"/>
      <w:bookmarkStart w:id="17" w:name="OLE_LINK7"/>
      <w:r w:rsidRPr="00714C75">
        <w:rPr>
          <w:rFonts w:ascii="Times New Roman" w:hAnsi="Times New Roman"/>
          <w:color w:val="000000"/>
          <w:sz w:val="24"/>
          <w:szCs w:val="28"/>
        </w:rPr>
        <w:lastRenderedPageBreak/>
        <w:t xml:space="preserve">Участок № 2, </w:t>
      </w:r>
      <w:bookmarkStart w:id="18" w:name="OLE_LINK85"/>
      <w:bookmarkStart w:id="19" w:name="OLE_LINK86"/>
      <w:r w:rsidRPr="00714C75">
        <w:rPr>
          <w:rFonts w:ascii="Times New Roman" w:hAnsi="Times New Roman"/>
          <w:color w:val="000000"/>
          <w:sz w:val="24"/>
          <w:szCs w:val="28"/>
        </w:rPr>
        <w:t xml:space="preserve">кадастровый № </w:t>
      </w:r>
      <w:bookmarkStart w:id="20" w:name="OLE_LINK117"/>
      <w:bookmarkStart w:id="21" w:name="OLE_LINK118"/>
      <w:bookmarkStart w:id="22" w:name="OLE_LINK119"/>
      <w:r w:rsidRPr="00714C75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8"/>
        </w:rPr>
        <w:instrText xml:space="preserve"> HYPERLINK "https://egrp365.ru/reestr?egrp=66:41:0514031:7&amp;ref=bv" \t "_blank" </w:instrTex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66:41:0514031:7</w: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20"/>
      <w:bookmarkEnd w:id="21"/>
      <w:bookmarkEnd w:id="22"/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23" w:name="OLE_LINK120"/>
      <w:r w:rsidRPr="00714C75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"https://egrp365.ru/map/?x=56.648724476998424&amp;y=60.58912754058838&amp;zoom=18&amp;layer=1&amp;ref=bv" \t "_blank" </w:instrTex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56.648724, 60.589128</w: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8"/>
      <w:bookmarkEnd w:id="19"/>
      <w:bookmarkEnd w:id="23"/>
    </w:p>
    <w:bookmarkEnd w:id="15"/>
    <w:bookmarkEnd w:id="16"/>
    <w:bookmarkEnd w:id="17"/>
    <w:p w:rsidR="00714C75" w:rsidRPr="00877C53" w:rsidRDefault="00714C75" w:rsidP="00714C75">
      <w:pPr>
        <w:rPr>
          <w:color w:val="000000"/>
          <w:sz w:val="28"/>
          <w:szCs w:val="28"/>
          <w:lang w:val="en-US"/>
        </w:rPr>
      </w:pPr>
      <w:r w:rsidRPr="009E5D43">
        <w:rPr>
          <w:noProof/>
          <w:color w:val="000000"/>
          <w:sz w:val="28"/>
          <w:szCs w:val="28"/>
        </w:rPr>
        <w:drawing>
          <wp:inline distT="0" distB="0" distL="0" distR="0">
            <wp:extent cx="3754917" cy="2664000"/>
            <wp:effectExtent l="0" t="0" r="0" b="3175"/>
            <wp:docPr id="52" name="Рисунок 52" descr="Участок №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часток № 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917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Default="00714C75" w:rsidP="00714C75">
      <w:pPr>
        <w:rPr>
          <w:color w:val="000000"/>
          <w:lang w:val="en-US"/>
        </w:rPr>
      </w:pPr>
      <w:r w:rsidRPr="009E5D43">
        <w:rPr>
          <w:noProof/>
          <w:color w:val="000000"/>
        </w:rPr>
        <w:drawing>
          <wp:inline distT="0" distB="0" distL="0" distR="0">
            <wp:extent cx="3150634" cy="2664000"/>
            <wp:effectExtent l="0" t="0" r="0" b="3175"/>
            <wp:docPr id="51" name="Рисунок 51" descr="Участок №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часток №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634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E24641" w:rsidRDefault="00714C75" w:rsidP="008C46A4">
      <w:pPr>
        <w:spacing w:after="0"/>
        <w:rPr>
          <w:color w:val="000000"/>
          <w:sz w:val="28"/>
          <w:szCs w:val="28"/>
        </w:rPr>
      </w:pPr>
      <w:bookmarkStart w:id="24" w:name="OLE_LINK8"/>
      <w:bookmarkStart w:id="25" w:name="OLE_LINK9"/>
      <w:bookmarkStart w:id="26" w:name="OLE_LINK10"/>
      <w:r w:rsidRPr="00714C75">
        <w:rPr>
          <w:rFonts w:ascii="Times New Roman" w:hAnsi="Times New Roman"/>
          <w:color w:val="000000"/>
          <w:sz w:val="24"/>
          <w:szCs w:val="28"/>
        </w:rPr>
        <w:t xml:space="preserve">Участок № 3, </w:t>
      </w:r>
      <w:bookmarkStart w:id="27" w:name="OLE_LINK87"/>
      <w:bookmarkStart w:id="28" w:name="OLE_LINK88"/>
      <w:r w:rsidRPr="00714C75">
        <w:rPr>
          <w:rFonts w:ascii="Times New Roman" w:hAnsi="Times New Roman"/>
          <w:color w:val="000000"/>
          <w:sz w:val="24"/>
          <w:szCs w:val="28"/>
        </w:rPr>
        <w:t xml:space="preserve">кадастровый № </w:t>
      </w:r>
      <w:bookmarkStart w:id="29" w:name="OLE_LINK121"/>
      <w:bookmarkStart w:id="30" w:name="OLE_LINK122"/>
      <w:bookmarkStart w:id="31" w:name="OLE_LINK123"/>
      <w:r w:rsidRPr="00714C75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8"/>
        </w:rPr>
        <w:instrText xml:space="preserve"> HYPERLINK "https://egrp365.ru/reestr?egrp=66:41:0514031:33&amp;ref=bv" \t "_blank" </w:instrTex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66:41:0514031:33</w: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29"/>
      <w:bookmarkEnd w:id="30"/>
      <w:bookmarkEnd w:id="31"/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32" w:name="OLE_LINK124"/>
      <w:bookmarkStart w:id="33" w:name="OLE_LINK125"/>
      <w:r w:rsidRPr="00714C75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"https://egrp365.ru/map/?x=56.650517547502076&amp;y=60.59236764907837&amp;zoom=18&amp;layer=1&amp;ref=bv" \t "_blank" </w:instrTex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56.650518, 60.592368</w: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24"/>
      <w:bookmarkEnd w:id="25"/>
      <w:bookmarkEnd w:id="26"/>
      <w:bookmarkEnd w:id="27"/>
      <w:bookmarkEnd w:id="28"/>
      <w:bookmarkEnd w:id="32"/>
      <w:bookmarkEnd w:id="33"/>
    </w:p>
    <w:p w:rsidR="00714C75" w:rsidRPr="008C46A4" w:rsidRDefault="00714C75" w:rsidP="00714C75">
      <w:pPr>
        <w:rPr>
          <w:color w:val="000000"/>
          <w:sz w:val="28"/>
          <w:szCs w:val="28"/>
        </w:rPr>
      </w:pPr>
      <w:r w:rsidRPr="009E5D43">
        <w:rPr>
          <w:noProof/>
          <w:color w:val="000000"/>
          <w:sz w:val="28"/>
          <w:szCs w:val="28"/>
        </w:rPr>
        <w:drawing>
          <wp:inline distT="0" distB="0" distL="0" distR="0" wp14:anchorId="7FB187C0" wp14:editId="58B1CA5C">
            <wp:extent cx="3844746" cy="2647507"/>
            <wp:effectExtent l="0" t="0" r="3810" b="635"/>
            <wp:docPr id="50" name="Рисунок 50" descr="Участок №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Участок №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137" cy="265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8C46A4" w:rsidRDefault="00714C75" w:rsidP="00714C75">
      <w:pPr>
        <w:rPr>
          <w:color w:val="000000"/>
          <w:sz w:val="28"/>
          <w:szCs w:val="28"/>
        </w:rPr>
      </w:pPr>
    </w:p>
    <w:p w:rsidR="00714C75" w:rsidRDefault="00714C75" w:rsidP="00714C75">
      <w:pPr>
        <w:rPr>
          <w:color w:val="000000"/>
          <w:sz w:val="28"/>
          <w:szCs w:val="28"/>
          <w:lang w:val="en-US"/>
        </w:rPr>
      </w:pPr>
      <w:r w:rsidRPr="009E5D43">
        <w:rPr>
          <w:noProof/>
          <w:color w:val="000000"/>
          <w:sz w:val="28"/>
          <w:szCs w:val="28"/>
        </w:rPr>
        <w:drawing>
          <wp:inline distT="0" distB="0" distL="0" distR="0">
            <wp:extent cx="2338733" cy="2664000"/>
            <wp:effectExtent l="0" t="0" r="4445" b="3175"/>
            <wp:docPr id="49" name="Рисунок 49" descr="Участок №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Участок №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733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6A618B" w:rsidRDefault="00714C75" w:rsidP="008C46A4">
      <w:pPr>
        <w:spacing w:after="0"/>
        <w:rPr>
          <w:color w:val="000000"/>
          <w:sz w:val="28"/>
          <w:szCs w:val="28"/>
        </w:rPr>
      </w:pPr>
      <w:bookmarkStart w:id="34" w:name="OLE_LINK11"/>
      <w:bookmarkStart w:id="35" w:name="OLE_LINK12"/>
      <w:bookmarkStart w:id="36" w:name="OLE_LINK13"/>
      <w:bookmarkStart w:id="37" w:name="OLE_LINK63"/>
      <w:bookmarkStart w:id="38" w:name="OLE_LINK64"/>
      <w:r w:rsidRPr="00714C75">
        <w:rPr>
          <w:rFonts w:ascii="Times New Roman" w:hAnsi="Times New Roman"/>
          <w:color w:val="000000"/>
          <w:sz w:val="24"/>
          <w:szCs w:val="28"/>
        </w:rPr>
        <w:t xml:space="preserve">Участок № 4, </w:t>
      </w:r>
      <w:bookmarkStart w:id="39" w:name="OLE_LINK89"/>
      <w:bookmarkStart w:id="40" w:name="OLE_LINK90"/>
      <w:r w:rsidRPr="00714C75">
        <w:rPr>
          <w:rFonts w:ascii="Times New Roman" w:hAnsi="Times New Roman"/>
          <w:color w:val="000000"/>
          <w:sz w:val="24"/>
          <w:szCs w:val="28"/>
        </w:rPr>
        <w:t xml:space="preserve">кадастровый № </w:t>
      </w:r>
      <w:r w:rsidRPr="00714C75">
        <w:rPr>
          <w:rStyle w:val="af4"/>
          <w:rFonts w:ascii="Times New Roman" w:hAnsi="Times New Roman"/>
          <w:color w:val="000000"/>
          <w:sz w:val="24"/>
          <w:szCs w:val="28"/>
          <w:shd w:val="clear" w:color="auto" w:fill="FFFFFF"/>
        </w:rPr>
        <w:t> </w:t>
      </w:r>
      <w:bookmarkStart w:id="41" w:name="OLE_LINK126"/>
      <w:bookmarkStart w:id="42" w:name="OLE_LINK127"/>
      <w:bookmarkStart w:id="43" w:name="OLE_LINK128"/>
      <w:r w:rsidRPr="00714C75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8"/>
        </w:rPr>
        <w:instrText xml:space="preserve"> HYPERLINK "https://egrp365.ru/reestr?egrp=66:41:0514031:7&amp;ref=bv" \t "_blank" </w:instrTex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66:41:0514031:7</w: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41"/>
      <w:bookmarkEnd w:id="42"/>
      <w:bookmarkEnd w:id="43"/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44" w:name="OLE_LINK129"/>
      <w:bookmarkStart w:id="45" w:name="OLE_LINK130"/>
      <w:r w:rsidRPr="00714C75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14C75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"https://egrp365.ru/map/?x=56.65698133074329&amp;y=60.57874202728271&amp;zoom=18&amp;layer=1&amp;ref=bv" \t "_blank" </w:instrTex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14C75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56.656981, 60.578742</w:t>
      </w:r>
      <w:r w:rsidRPr="00714C75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34"/>
      <w:bookmarkEnd w:id="35"/>
      <w:bookmarkEnd w:id="36"/>
      <w:bookmarkEnd w:id="37"/>
      <w:bookmarkEnd w:id="38"/>
      <w:bookmarkEnd w:id="39"/>
      <w:bookmarkEnd w:id="40"/>
      <w:bookmarkEnd w:id="44"/>
      <w:bookmarkEnd w:id="45"/>
    </w:p>
    <w:p w:rsidR="00714C75" w:rsidRPr="006A618B" w:rsidRDefault="00714C75" w:rsidP="00714C75">
      <w:pPr>
        <w:rPr>
          <w:color w:val="000000"/>
          <w:sz w:val="28"/>
          <w:szCs w:val="28"/>
        </w:rPr>
      </w:pPr>
      <w:r w:rsidRPr="00F3245D">
        <w:rPr>
          <w:noProof/>
          <w:color w:val="000000"/>
          <w:sz w:val="28"/>
          <w:szCs w:val="28"/>
        </w:rPr>
        <w:drawing>
          <wp:inline distT="0" distB="0" distL="0" distR="0">
            <wp:extent cx="3961034" cy="2664000"/>
            <wp:effectExtent l="0" t="0" r="1905" b="3175"/>
            <wp:docPr id="48" name="Рисунок 48" descr="Участок №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Участок №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034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6A618B" w:rsidRDefault="00714C75" w:rsidP="00714C75">
      <w:pPr>
        <w:rPr>
          <w:color w:val="000000"/>
          <w:sz w:val="28"/>
          <w:szCs w:val="28"/>
        </w:rPr>
      </w:pPr>
      <w:r w:rsidRPr="00F3245D">
        <w:rPr>
          <w:noProof/>
          <w:color w:val="000000"/>
          <w:sz w:val="28"/>
          <w:szCs w:val="28"/>
        </w:rPr>
        <w:drawing>
          <wp:inline distT="0" distB="0" distL="0" distR="0">
            <wp:extent cx="3483917" cy="2668772"/>
            <wp:effectExtent l="0" t="0" r="2540" b="0"/>
            <wp:docPr id="47" name="Рисунок 47" descr="Участок №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Участок №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196" cy="2667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14C75" w:rsidRDefault="00714C75" w:rsidP="00714C75">
      <w:pPr>
        <w:rPr>
          <w:rFonts w:ascii="Times New Roman" w:hAnsi="Times New Roman"/>
          <w:color w:val="000000"/>
          <w:sz w:val="24"/>
          <w:szCs w:val="24"/>
        </w:rPr>
      </w:pPr>
      <w:r w:rsidRPr="00714C75">
        <w:rPr>
          <w:rFonts w:ascii="Times New Roman" w:hAnsi="Times New Roman"/>
          <w:color w:val="000000"/>
          <w:sz w:val="24"/>
          <w:szCs w:val="24"/>
        </w:rPr>
        <w:lastRenderedPageBreak/>
        <w:t>Участок № 5</w:t>
      </w:r>
      <w:r w:rsidRPr="00714C75">
        <w:rPr>
          <w:rFonts w:ascii="Times New Roman" w:hAnsi="Times New Roman"/>
          <w:color w:val="000000"/>
          <w:sz w:val="24"/>
          <w:szCs w:val="24"/>
          <w:lang w:val="en-US"/>
        </w:rPr>
        <w:t xml:space="preserve"> (</w:t>
      </w:r>
      <w:proofErr w:type="spellStart"/>
      <w:r w:rsidRPr="00714C75">
        <w:rPr>
          <w:rFonts w:ascii="Times New Roman" w:hAnsi="Times New Roman"/>
          <w:color w:val="000000"/>
          <w:sz w:val="24"/>
          <w:szCs w:val="24"/>
          <w:lang w:val="en-US"/>
        </w:rPr>
        <w:t>обобщенный</w:t>
      </w:r>
      <w:proofErr w:type="spellEnd"/>
      <w:r w:rsidRPr="00714C75">
        <w:rPr>
          <w:rFonts w:ascii="Times New Roman" w:hAnsi="Times New Roman"/>
          <w:color w:val="000000"/>
          <w:sz w:val="24"/>
          <w:szCs w:val="24"/>
          <w:lang w:val="en-US"/>
        </w:rPr>
        <w:t>)</w:t>
      </w:r>
      <w:r w:rsidRPr="00714C75">
        <w:rPr>
          <w:rFonts w:ascii="Times New Roman" w:hAnsi="Times New Roman"/>
          <w:color w:val="000000"/>
          <w:sz w:val="24"/>
          <w:szCs w:val="24"/>
        </w:rPr>
        <w:t xml:space="preserve"> 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785"/>
        <w:gridCol w:w="4786"/>
      </w:tblGrid>
      <w:tr w:rsidR="00714C75" w:rsidRPr="00714C75" w:rsidTr="00B103AD">
        <w:tc>
          <w:tcPr>
            <w:tcW w:w="4785" w:type="dxa"/>
            <w:shd w:val="clear" w:color="auto" w:fill="auto"/>
            <w:vAlign w:val="center"/>
          </w:tcPr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bookmarkStart w:id="46" w:name="OLE_LINK17"/>
            <w:bookmarkStart w:id="47" w:name="OLE_LINK18"/>
            <w:bookmarkStart w:id="48" w:name="OLE_LINK19"/>
            <w:bookmarkStart w:id="49" w:name="OLE_LINK42"/>
            <w:bookmarkStart w:id="50" w:name="OLE_LINK43"/>
            <w:bookmarkStart w:id="51" w:name="OLE_LINK44"/>
            <w:bookmarkStart w:id="52" w:name="OLE_LINK91"/>
            <w:bookmarkStart w:id="53" w:name="OLE_LINK92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кадастровый № </w:t>
            </w:r>
            <w:r w:rsidRPr="00714C75">
              <w:rPr>
                <w:rStyle w:val="af4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 </w:t>
            </w:r>
            <w:bookmarkStart w:id="54" w:name="OLE_LINK133"/>
            <w:bookmarkStart w:id="55" w:name="OLE_LINK134"/>
            <w:bookmarkStart w:id="56" w:name="OLE_LINK131"/>
            <w:bookmarkStart w:id="57" w:name="OLE_LINK132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"https://egrp365.ru/reestr?egrp=66:41:0514029:14&amp;ref=bv"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66:41:0514029:14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</w:t>
            </w:r>
            <w:bookmarkEnd w:id="54"/>
            <w:bookmarkEnd w:id="55"/>
          </w:p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геогр. </w:t>
            </w:r>
            <w:proofErr w:type="spellStart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коор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дин</w:t>
            </w:r>
            <w:proofErr w:type="spellEnd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.: </w:t>
            </w:r>
            <w:bookmarkStart w:id="58" w:name="OLE_LINK135"/>
            <w:bookmarkStart w:id="59" w:name="OLE_LINK136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"https://egrp365.ru/map/?x=56.667335228282155&amp;y=60.60575723648071&amp;zoom=18&amp;layer=1&amp;ref=bv"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56.667335, 60.605757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  <w:bookmarkEnd w:id="58"/>
            <w:bookmarkEnd w:id="59"/>
          </w:p>
          <w:bookmarkEnd w:id="56"/>
          <w:bookmarkEnd w:id="57"/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4786" w:type="dxa"/>
            <w:shd w:val="clear" w:color="auto" w:fill="auto"/>
            <w:vAlign w:val="center"/>
          </w:tcPr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60" w:name="OLE_LINK60"/>
            <w:bookmarkStart w:id="61" w:name="OLE_LINK61"/>
            <w:bookmarkStart w:id="62" w:name="OLE_LINK62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№</w:t>
            </w:r>
            <w:bookmarkStart w:id="63" w:name="OLE_LINK35"/>
            <w:bookmarkStart w:id="64" w:name="OLE_LINK36"/>
            <w:bookmarkStart w:id="65" w:name="OLE_LINK37"/>
            <w:bookmarkEnd w:id="60"/>
            <w:bookmarkEnd w:id="61"/>
            <w:bookmarkEnd w:id="62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bookmarkStart w:id="66" w:name="OLE_LINK147"/>
            <w:bookmarkStart w:id="67" w:name="OLE_LINK148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"https://egrp365.ru/reestr?egrp=66:41:0514029:326&amp;ref=bv"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66:41:0514029:326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bookmarkEnd w:id="66"/>
            <w:bookmarkEnd w:id="67"/>
          </w:p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геогр. </w:t>
            </w:r>
            <w:proofErr w:type="spellStart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координ</w:t>
            </w:r>
            <w:proofErr w:type="spellEnd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.: </w:t>
            </w:r>
            <w:bookmarkStart w:id="68" w:name="OLE_LINK149"/>
            <w:bookmarkStart w:id="69" w:name="OLE_LINK150"/>
            <w:bookmarkStart w:id="70" w:name="OLE_LINK151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"https://egrp365.ru/map/?x=56.6640984668404&amp;y=60.61856746673584&amp;zoom=18&amp;layer=1&amp;ref=bv"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56.664098, 60.618567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  <w:bookmarkEnd w:id="68"/>
            <w:bookmarkEnd w:id="69"/>
            <w:bookmarkEnd w:id="70"/>
          </w:p>
          <w:bookmarkEnd w:id="63"/>
          <w:bookmarkEnd w:id="64"/>
          <w:bookmarkEnd w:id="65"/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714C75" w:rsidRPr="00714C75" w:rsidTr="00B103AD">
        <w:tc>
          <w:tcPr>
            <w:tcW w:w="4785" w:type="dxa"/>
            <w:shd w:val="clear" w:color="auto" w:fill="auto"/>
            <w:vAlign w:val="center"/>
          </w:tcPr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71" w:name="OLE_LINK45"/>
            <w:bookmarkStart w:id="72" w:name="OLE_LINK46"/>
            <w:bookmarkStart w:id="73" w:name="OLE_LINK47"/>
            <w:bookmarkStart w:id="74" w:name="OLE_LINK48"/>
            <w:bookmarkStart w:id="75" w:name="OLE_LINK49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кадастровый № </w:t>
            </w:r>
            <w:r w:rsidRPr="00714C75">
              <w:rPr>
                <w:rStyle w:val="af4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  </w:t>
            </w:r>
            <w:bookmarkStart w:id="76" w:name="OLE_LINK137"/>
            <w:bookmarkStart w:id="77" w:name="OLE_LINK138"/>
            <w:bookmarkStart w:id="78" w:name="OLE_LINK139"/>
            <w:bookmarkEnd w:id="71"/>
            <w:bookmarkEnd w:id="72"/>
            <w:bookmarkEnd w:id="73"/>
            <w:bookmarkEnd w:id="74"/>
            <w:bookmarkEnd w:id="75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"https://egrp365.ru/reestr?egrp=66:41:0514029:313&amp;ref=bv"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66:41:0514029:313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</w:p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79" w:name="OLE_LINK50"/>
            <w:bookmarkStart w:id="80" w:name="OLE_LINK51"/>
            <w:bookmarkStart w:id="81" w:name="OLE_LINK52"/>
            <w:bookmarkEnd w:id="76"/>
            <w:bookmarkEnd w:id="77"/>
            <w:bookmarkEnd w:id="78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геогр. </w:t>
            </w:r>
            <w:proofErr w:type="spellStart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координ</w:t>
            </w:r>
            <w:proofErr w:type="spellEnd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.: </w:t>
            </w:r>
            <w:bookmarkStart w:id="82" w:name="OLE_LINK20"/>
            <w:bookmarkStart w:id="83" w:name="OLE_LINK21"/>
            <w:bookmarkStart w:id="84" w:name="OLE_LINK104"/>
            <w:bookmarkStart w:id="85" w:name="OLE_LINK105"/>
            <w:bookmarkStart w:id="86" w:name="OLE_LINK140"/>
            <w:bookmarkEnd w:id="79"/>
            <w:bookmarkEnd w:id="80"/>
            <w:bookmarkEnd w:id="81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"https://egrp365.ru/map/?x=56.66232373100493&amp;y=60.61105728149414&amp;zoom=18&amp;layer=1&amp;ref=bv"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56.662324, 60.611057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bookmarkEnd w:id="82"/>
            <w:bookmarkEnd w:id="83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  <w:bookmarkEnd w:id="84"/>
            <w:bookmarkEnd w:id="85"/>
            <w:bookmarkEnd w:id="86"/>
          </w:p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4786" w:type="dxa"/>
            <w:shd w:val="clear" w:color="auto" w:fill="auto"/>
            <w:vAlign w:val="center"/>
          </w:tcPr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87" w:name="OLE_LINK38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№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bookmarkStart w:id="88" w:name="OLE_LINK152"/>
            <w:bookmarkStart w:id="89" w:name="OLE_LINK153"/>
            <w:bookmarkStart w:id="90" w:name="OLE_LINK154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"https://egrp365.ru/reestr?egrp=66:41:0514029:31&amp;ref=bv"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66:41:0514029:31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bookmarkEnd w:id="88"/>
            <w:bookmarkEnd w:id="89"/>
            <w:bookmarkEnd w:id="90"/>
          </w:p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геогр. </w:t>
            </w:r>
            <w:proofErr w:type="spellStart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координ</w:t>
            </w:r>
            <w:proofErr w:type="spellEnd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.: </w:t>
            </w:r>
            <w:bookmarkStart w:id="91" w:name="OLE_LINK155"/>
            <w:bookmarkStart w:id="92" w:name="OLE_LINK156"/>
            <w:bookmarkStart w:id="93" w:name="OLE_LINK157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"https://egrp365.ru/map/?x=56.66393927467905&amp;y=60.63234329223632&amp;zoom=18&amp;layer=1&amp;ref=bv"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56.663939, 60.632343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bookmarkEnd w:id="91"/>
            <w:bookmarkEnd w:id="92"/>
            <w:bookmarkEnd w:id="93"/>
          </w:p>
          <w:bookmarkEnd w:id="87"/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714C75" w:rsidRPr="00714C75" w:rsidTr="00B103AD">
        <w:tc>
          <w:tcPr>
            <w:tcW w:w="4785" w:type="dxa"/>
            <w:shd w:val="clear" w:color="auto" w:fill="auto"/>
            <w:vAlign w:val="center"/>
          </w:tcPr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94" w:name="OLE_LINK53"/>
            <w:bookmarkStart w:id="95" w:name="OLE_LINK54"/>
            <w:bookmarkStart w:id="96" w:name="OLE_LINK55"/>
            <w:bookmarkStart w:id="97" w:name="OLE_LINK106"/>
            <w:bookmarkStart w:id="98" w:name="OLE_LINK107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кадастровый № </w:t>
            </w:r>
            <w:bookmarkStart w:id="99" w:name="OLE_LINK14"/>
            <w:bookmarkStart w:id="100" w:name="OLE_LINK15"/>
            <w:bookmarkStart w:id="101" w:name="OLE_LINK16"/>
            <w:bookmarkStart w:id="102" w:name="OLE_LINK141"/>
            <w:bookmarkStart w:id="103" w:name="OLE_LINK142"/>
            <w:bookmarkStart w:id="104" w:name="OLE_LINK143"/>
            <w:bookmarkEnd w:id="94"/>
            <w:bookmarkEnd w:id="95"/>
            <w:bookmarkEnd w:id="96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"https://egrp365.ru/reestr?egrp=66:41:0514029:326&amp;ref=bv"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66:41:0514029:326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bookmarkEnd w:id="99"/>
            <w:bookmarkEnd w:id="100"/>
            <w:bookmarkEnd w:id="101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bookmarkEnd w:id="102"/>
            <w:bookmarkEnd w:id="103"/>
            <w:bookmarkEnd w:id="104"/>
          </w:p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105" w:name="OLE_LINK56"/>
            <w:bookmarkStart w:id="106" w:name="OLE_LINK57"/>
            <w:bookmarkStart w:id="107" w:name="OLE_LINK58"/>
            <w:bookmarkStart w:id="108" w:name="OLE_LINK59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геогр. </w:t>
            </w:r>
            <w:proofErr w:type="spellStart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координ</w:t>
            </w:r>
            <w:proofErr w:type="spellEnd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.: </w:t>
            </w:r>
            <w:bookmarkEnd w:id="105"/>
            <w:bookmarkEnd w:id="106"/>
            <w:bookmarkEnd w:id="107"/>
            <w:bookmarkEnd w:id="108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"https://egrp365.ru/map/?x=56.65698133074329&amp;y=60.57874202728271&amp;zoom=18&amp;layer=1&amp;ref=bv"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bookmarkStart w:id="109" w:name="OLE_LINK108"/>
            <w:bookmarkStart w:id="110" w:name="OLE_LINK109"/>
            <w:bookmarkStart w:id="111" w:name="OLE_LINK144"/>
            <w:bookmarkStart w:id="112" w:name="OLE_LINK145"/>
            <w:bookmarkStart w:id="113" w:name="OLE_LINK146"/>
            <w:bookmarkStart w:id="114" w:name="OLE_LINK30"/>
            <w:bookmarkStart w:id="115" w:name="OLE_LINK31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begin"/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instrText xml:space="preserve"> HYPERLINK "https://egrp365.ru/map/?x=56.66340862928488&amp;y=60.615949630737305&amp;zoom=18&amp;layer=1&amp;ref=bv" \t "_blank" </w:instrTex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separate"/>
            </w:r>
            <w:r w:rsidRPr="00714C75">
              <w:rPr>
                <w:rStyle w:val="af8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56.663409, 60.615950</w:t>
            </w:r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fldChar w:fldCharType="end"/>
            </w:r>
            <w:bookmarkEnd w:id="109"/>
            <w:bookmarkEnd w:id="110"/>
            <w:r w:rsidRPr="00714C75">
              <w:rPr>
                <w:rFonts w:ascii="Times New Roman" w:hAnsi="Times New Roman"/>
                <w:color w:val="000000"/>
                <w:sz w:val="24"/>
                <w:szCs w:val="24"/>
              </w:rPr>
              <w:t>;</w:t>
            </w:r>
            <w:bookmarkEnd w:id="111"/>
            <w:bookmarkEnd w:id="112"/>
            <w:bookmarkEnd w:id="113"/>
          </w:p>
          <w:bookmarkEnd w:id="97"/>
          <w:bookmarkEnd w:id="98"/>
          <w:bookmarkEnd w:id="114"/>
          <w:bookmarkEnd w:id="115"/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  <w:tc>
          <w:tcPr>
            <w:tcW w:w="4786" w:type="dxa"/>
            <w:shd w:val="clear" w:color="auto" w:fill="auto"/>
            <w:vAlign w:val="center"/>
          </w:tcPr>
          <w:p w:rsidR="00714C75" w:rsidRPr="00714C75" w:rsidRDefault="00714C75" w:rsidP="0054181B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</w:p>
        </w:tc>
      </w:tr>
    </w:tbl>
    <w:bookmarkEnd w:id="46"/>
    <w:bookmarkEnd w:id="47"/>
    <w:bookmarkEnd w:id="48"/>
    <w:bookmarkEnd w:id="49"/>
    <w:bookmarkEnd w:id="50"/>
    <w:bookmarkEnd w:id="51"/>
    <w:bookmarkEnd w:id="52"/>
    <w:bookmarkEnd w:id="53"/>
    <w:p w:rsidR="00714C75" w:rsidRPr="003E6A5F" w:rsidRDefault="00714C75" w:rsidP="00714C75">
      <w:pPr>
        <w:rPr>
          <w:color w:val="000000"/>
          <w:sz w:val="28"/>
          <w:szCs w:val="28"/>
          <w:lang w:val="en-US"/>
        </w:rPr>
      </w:pPr>
      <w:r w:rsidRPr="003E6A5F">
        <w:rPr>
          <w:noProof/>
          <w:color w:val="000000"/>
          <w:sz w:val="28"/>
          <w:szCs w:val="28"/>
        </w:rPr>
        <w:drawing>
          <wp:inline distT="0" distB="0" distL="0" distR="0">
            <wp:extent cx="4709294" cy="2880000"/>
            <wp:effectExtent l="0" t="0" r="0" b="0"/>
            <wp:docPr id="46" name="Рисунок 46" descr="Участок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Участок №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29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14C75" w:rsidRDefault="00714C75" w:rsidP="00714C75">
      <w:pPr>
        <w:rPr>
          <w:rFonts w:ascii="Times New Roman" w:hAnsi="Times New Roman"/>
          <w:color w:val="000000"/>
          <w:sz w:val="24"/>
          <w:szCs w:val="28"/>
        </w:rPr>
      </w:pPr>
      <w:bookmarkStart w:id="116" w:name="OLE_LINK22"/>
      <w:bookmarkStart w:id="117" w:name="OLE_LINK23"/>
      <w:proofErr w:type="gramStart"/>
      <w:r w:rsidRPr="00714C75">
        <w:rPr>
          <w:rFonts w:ascii="Times New Roman" w:hAnsi="Times New Roman"/>
          <w:color w:val="000000"/>
          <w:sz w:val="24"/>
          <w:szCs w:val="28"/>
        </w:rPr>
        <w:t>кадастровый</w:t>
      </w:r>
      <w:proofErr w:type="gramEnd"/>
      <w:r w:rsidRPr="00714C75">
        <w:rPr>
          <w:rFonts w:ascii="Times New Roman" w:hAnsi="Times New Roman"/>
          <w:color w:val="000000"/>
          <w:sz w:val="24"/>
          <w:szCs w:val="28"/>
        </w:rPr>
        <w:t xml:space="preserve"> №</w:t>
      </w:r>
      <w:bookmarkEnd w:id="116"/>
      <w:bookmarkEnd w:id="117"/>
      <w:r w:rsidRPr="00714C75">
        <w:rPr>
          <w:rFonts w:ascii="Times New Roman" w:hAnsi="Times New Roman"/>
          <w:color w:val="000000"/>
          <w:sz w:val="24"/>
          <w:szCs w:val="28"/>
        </w:rPr>
        <w:t xml:space="preserve"> </w:t>
      </w:r>
      <w:r w:rsidRPr="00714C75">
        <w:rPr>
          <w:rStyle w:val="af4"/>
          <w:rFonts w:ascii="Times New Roman" w:hAnsi="Times New Roman"/>
          <w:color w:val="000000"/>
          <w:sz w:val="24"/>
          <w:szCs w:val="28"/>
          <w:shd w:val="clear" w:color="auto" w:fill="FFFFFF"/>
        </w:rPr>
        <w:t>  </w:t>
      </w:r>
      <w:hyperlink r:id="rId71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66:41:0514029:14</w:t>
        </w:r>
      </w:hyperlink>
      <w:bookmarkStart w:id="118" w:name="OLE_LINK24"/>
      <w:bookmarkStart w:id="119" w:name="OLE_LINK25"/>
      <w:bookmarkStart w:id="120" w:name="OLE_LINK26"/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hyperlink r:id="rId72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56.667335, 60.605757</w:t>
        </w:r>
      </w:hyperlink>
      <w:bookmarkEnd w:id="118"/>
      <w:bookmarkEnd w:id="119"/>
      <w:bookmarkEnd w:id="120"/>
    </w:p>
    <w:p w:rsidR="00714C75" w:rsidRPr="006A618B" w:rsidRDefault="00714C75" w:rsidP="00714C75">
      <w:pPr>
        <w:rPr>
          <w:color w:val="000000"/>
          <w:sz w:val="28"/>
          <w:szCs w:val="28"/>
        </w:rPr>
      </w:pPr>
      <w:r w:rsidRPr="004A76C6">
        <w:rPr>
          <w:noProof/>
          <w:color w:val="000000"/>
          <w:sz w:val="28"/>
          <w:szCs w:val="28"/>
        </w:rPr>
        <w:drawing>
          <wp:inline distT="0" distB="0" distL="0" distR="0">
            <wp:extent cx="5126400" cy="2880000"/>
            <wp:effectExtent l="0" t="0" r="0" b="0"/>
            <wp:docPr id="45" name="Рисунок 45" descr="Участок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Участок №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4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14C75" w:rsidRDefault="00714C75" w:rsidP="0054181B">
      <w:pPr>
        <w:spacing w:after="0"/>
        <w:rPr>
          <w:rFonts w:ascii="Times New Roman" w:hAnsi="Times New Roman"/>
          <w:color w:val="000000"/>
          <w:sz w:val="24"/>
          <w:szCs w:val="28"/>
        </w:rPr>
      </w:pPr>
      <w:bookmarkStart w:id="121" w:name="OLE_LINK27"/>
      <w:bookmarkStart w:id="122" w:name="OLE_LINK28"/>
      <w:bookmarkStart w:id="123" w:name="OLE_LINK29"/>
      <w:proofErr w:type="gramStart"/>
      <w:r w:rsidRPr="00714C75">
        <w:rPr>
          <w:rFonts w:ascii="Times New Roman" w:hAnsi="Times New Roman"/>
          <w:color w:val="000000"/>
          <w:sz w:val="24"/>
          <w:szCs w:val="28"/>
        </w:rPr>
        <w:t>кадастровый</w:t>
      </w:r>
      <w:proofErr w:type="gramEnd"/>
      <w:r w:rsidRPr="00714C75">
        <w:rPr>
          <w:rFonts w:ascii="Times New Roman" w:hAnsi="Times New Roman"/>
          <w:color w:val="000000"/>
          <w:sz w:val="24"/>
          <w:szCs w:val="28"/>
        </w:rPr>
        <w:t xml:space="preserve"> № </w:t>
      </w:r>
      <w:hyperlink r:id="rId74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66:41:0514029:313</w:t>
        </w:r>
      </w:hyperlink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hyperlink r:id="rId75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56.662324, 60.611057</w:t>
        </w:r>
      </w:hyperlink>
    </w:p>
    <w:bookmarkEnd w:id="121"/>
    <w:bookmarkEnd w:id="122"/>
    <w:bookmarkEnd w:id="123"/>
    <w:p w:rsidR="00714C75" w:rsidRPr="006A618B" w:rsidRDefault="00714C75" w:rsidP="00714C75">
      <w:pPr>
        <w:rPr>
          <w:color w:val="000000"/>
          <w:sz w:val="28"/>
          <w:szCs w:val="28"/>
        </w:rPr>
      </w:pPr>
      <w:r w:rsidRPr="004A76C6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038133" cy="2664000"/>
            <wp:effectExtent l="0" t="0" r="635" b="3175"/>
            <wp:docPr id="44" name="Рисунок 44" descr="Участок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Участок №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133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14C75" w:rsidRDefault="00714C75" w:rsidP="008C46A4">
      <w:pPr>
        <w:spacing w:after="0"/>
        <w:rPr>
          <w:rFonts w:ascii="Times New Roman" w:hAnsi="Times New Roman"/>
          <w:color w:val="000000"/>
          <w:sz w:val="24"/>
          <w:szCs w:val="28"/>
        </w:rPr>
      </w:pPr>
      <w:bookmarkStart w:id="124" w:name="OLE_LINK32"/>
      <w:bookmarkStart w:id="125" w:name="OLE_LINK33"/>
      <w:bookmarkStart w:id="126" w:name="OLE_LINK34"/>
      <w:proofErr w:type="gramStart"/>
      <w:r w:rsidRPr="00714C75">
        <w:rPr>
          <w:rFonts w:ascii="Times New Roman" w:hAnsi="Times New Roman"/>
          <w:color w:val="000000"/>
          <w:sz w:val="24"/>
          <w:szCs w:val="28"/>
        </w:rPr>
        <w:t>кадастровый</w:t>
      </w:r>
      <w:proofErr w:type="gramEnd"/>
      <w:r w:rsidRPr="00714C75">
        <w:rPr>
          <w:rFonts w:ascii="Times New Roman" w:hAnsi="Times New Roman"/>
          <w:color w:val="000000"/>
          <w:sz w:val="24"/>
          <w:szCs w:val="28"/>
        </w:rPr>
        <w:t xml:space="preserve"> № </w:t>
      </w:r>
      <w:hyperlink r:id="rId77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66:41:0514029:326</w:t>
        </w:r>
      </w:hyperlink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hyperlink r:id="rId78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56.663409, 60.615950</w:t>
        </w:r>
      </w:hyperlink>
    </w:p>
    <w:p w:rsidR="00714C75" w:rsidRPr="004A76C6" w:rsidRDefault="00714C75" w:rsidP="00714C75">
      <w:pPr>
        <w:rPr>
          <w:color w:val="000000"/>
          <w:sz w:val="28"/>
          <w:szCs w:val="28"/>
          <w:lang w:val="en-US"/>
        </w:rPr>
      </w:pPr>
      <w:r w:rsidRPr="004A76C6">
        <w:rPr>
          <w:noProof/>
          <w:color w:val="000000"/>
          <w:sz w:val="28"/>
          <w:szCs w:val="28"/>
        </w:rPr>
        <w:drawing>
          <wp:inline distT="0" distB="0" distL="0" distR="0">
            <wp:extent cx="4255567" cy="2664000"/>
            <wp:effectExtent l="0" t="0" r="0" b="3175"/>
            <wp:docPr id="43" name="Рисунок 43" descr="Участок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Участок №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567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14C75" w:rsidRDefault="00714C75" w:rsidP="008C46A4">
      <w:pPr>
        <w:spacing w:after="0"/>
        <w:rPr>
          <w:rFonts w:ascii="Times New Roman" w:hAnsi="Times New Roman"/>
          <w:color w:val="000000"/>
          <w:sz w:val="24"/>
          <w:szCs w:val="28"/>
        </w:rPr>
      </w:pPr>
      <w:bookmarkStart w:id="127" w:name="OLE_LINK39"/>
      <w:bookmarkStart w:id="128" w:name="OLE_LINK40"/>
      <w:bookmarkStart w:id="129" w:name="OLE_LINK41"/>
      <w:bookmarkEnd w:id="124"/>
      <w:bookmarkEnd w:id="125"/>
      <w:bookmarkEnd w:id="126"/>
      <w:proofErr w:type="gramStart"/>
      <w:r w:rsidRPr="00714C75">
        <w:rPr>
          <w:rFonts w:ascii="Times New Roman" w:hAnsi="Times New Roman"/>
          <w:color w:val="000000"/>
          <w:sz w:val="24"/>
          <w:szCs w:val="28"/>
        </w:rPr>
        <w:t>кадастровый</w:t>
      </w:r>
      <w:proofErr w:type="gramEnd"/>
      <w:r w:rsidRPr="00714C75">
        <w:rPr>
          <w:rFonts w:ascii="Times New Roman" w:hAnsi="Times New Roman"/>
          <w:color w:val="000000"/>
          <w:sz w:val="24"/>
          <w:szCs w:val="28"/>
        </w:rPr>
        <w:t xml:space="preserve"> № </w:t>
      </w:r>
      <w:hyperlink r:id="rId80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66:41:0514029:326</w:t>
        </w:r>
      </w:hyperlink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hyperlink r:id="rId81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56.664098, 60.618567</w:t>
        </w:r>
      </w:hyperlink>
    </w:p>
    <w:p w:rsidR="00714C75" w:rsidRPr="004A76C6" w:rsidRDefault="00714C75" w:rsidP="00714C75">
      <w:pPr>
        <w:rPr>
          <w:color w:val="000000"/>
          <w:sz w:val="28"/>
          <w:szCs w:val="28"/>
          <w:lang w:val="en-US"/>
        </w:rPr>
      </w:pPr>
      <w:r w:rsidRPr="004A76C6">
        <w:rPr>
          <w:noProof/>
          <w:color w:val="000000"/>
          <w:sz w:val="28"/>
          <w:szCs w:val="28"/>
        </w:rPr>
        <w:drawing>
          <wp:inline distT="0" distB="0" distL="0" distR="0">
            <wp:extent cx="3387160" cy="2636874"/>
            <wp:effectExtent l="0" t="0" r="3810" b="0"/>
            <wp:docPr id="42" name="Рисунок 42" descr="Участок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Участок № 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550" cy="263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27"/>
    <w:bookmarkEnd w:id="128"/>
    <w:bookmarkEnd w:id="129"/>
    <w:p w:rsidR="00714C75" w:rsidRPr="00714C75" w:rsidRDefault="00714C75" w:rsidP="00714C75">
      <w:pPr>
        <w:rPr>
          <w:rFonts w:ascii="Times New Roman" w:hAnsi="Times New Roman"/>
          <w:color w:val="000000"/>
          <w:sz w:val="24"/>
          <w:szCs w:val="28"/>
        </w:rPr>
      </w:pPr>
      <w:proofErr w:type="gramStart"/>
      <w:r w:rsidRPr="00714C75">
        <w:rPr>
          <w:rFonts w:ascii="Times New Roman" w:hAnsi="Times New Roman"/>
          <w:color w:val="000000"/>
          <w:sz w:val="24"/>
          <w:szCs w:val="28"/>
        </w:rPr>
        <w:lastRenderedPageBreak/>
        <w:t>кадастровый</w:t>
      </w:r>
      <w:proofErr w:type="gramEnd"/>
      <w:r w:rsidRPr="00714C75">
        <w:rPr>
          <w:rFonts w:ascii="Times New Roman" w:hAnsi="Times New Roman"/>
          <w:color w:val="000000"/>
          <w:sz w:val="24"/>
          <w:szCs w:val="28"/>
        </w:rPr>
        <w:t xml:space="preserve"> № </w:t>
      </w:r>
      <w:hyperlink r:id="rId83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66:41:0514029:31</w:t>
        </w:r>
      </w:hyperlink>
      <w:r w:rsidRPr="00714C75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hyperlink r:id="rId84" w:tgtFrame="_blank" w:history="1">
        <w:r w:rsidRPr="00714C75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56.663939, 60.632343</w:t>
        </w:r>
      </w:hyperlink>
    </w:p>
    <w:p w:rsidR="00714C75" w:rsidRPr="004A76C6" w:rsidRDefault="00714C75" w:rsidP="00714C75">
      <w:pPr>
        <w:rPr>
          <w:color w:val="000000"/>
          <w:sz w:val="28"/>
          <w:szCs w:val="28"/>
          <w:lang w:val="en-US"/>
        </w:rPr>
      </w:pPr>
      <w:r w:rsidRPr="004A76C6">
        <w:rPr>
          <w:noProof/>
          <w:color w:val="000000"/>
          <w:sz w:val="28"/>
          <w:szCs w:val="28"/>
        </w:rPr>
        <w:drawing>
          <wp:inline distT="0" distB="0" distL="0" distR="0">
            <wp:extent cx="4294988" cy="2880000"/>
            <wp:effectExtent l="0" t="0" r="0" b="0"/>
            <wp:docPr id="41" name="Рисунок 41" descr="Участок №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Участок № 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98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54181B">
      <w:pPr>
        <w:spacing w:after="0"/>
        <w:rPr>
          <w:rFonts w:ascii="Times New Roman" w:hAnsi="Times New Roman"/>
          <w:color w:val="000000"/>
          <w:sz w:val="24"/>
          <w:szCs w:val="28"/>
        </w:rPr>
      </w:pPr>
      <w:bookmarkStart w:id="130" w:name="OLE_LINK65"/>
      <w:bookmarkStart w:id="131" w:name="OLE_LINK66"/>
      <w:bookmarkStart w:id="132" w:name="OLE_LINK67"/>
      <w:r w:rsidRPr="00786E24">
        <w:rPr>
          <w:rFonts w:ascii="Times New Roman" w:hAnsi="Times New Roman"/>
          <w:color w:val="000000"/>
          <w:sz w:val="24"/>
          <w:szCs w:val="28"/>
        </w:rPr>
        <w:t xml:space="preserve">Участок № 6, </w:t>
      </w:r>
      <w:bookmarkStart w:id="133" w:name="OLE_LINK93"/>
      <w:bookmarkStart w:id="134" w:name="OLE_LINK94"/>
      <w:r w:rsidRPr="00786E24">
        <w:rPr>
          <w:rFonts w:ascii="Times New Roman" w:hAnsi="Times New Roman"/>
          <w:color w:val="000000"/>
          <w:sz w:val="24"/>
          <w:szCs w:val="28"/>
        </w:rPr>
        <w:t xml:space="preserve">кадастровый № </w:t>
      </w:r>
      <w:r w:rsidRPr="00786E24">
        <w:rPr>
          <w:rStyle w:val="af4"/>
          <w:rFonts w:ascii="Times New Roman" w:hAnsi="Times New Roman"/>
          <w:color w:val="000000"/>
          <w:sz w:val="24"/>
          <w:szCs w:val="28"/>
          <w:shd w:val="clear" w:color="auto" w:fill="FFFFFF"/>
        </w:rPr>
        <w:t> </w:t>
      </w:r>
      <w:bookmarkStart w:id="135" w:name="OLE_LINK158"/>
      <w:bookmarkStart w:id="136" w:name="OLE_LINK159"/>
      <w:bookmarkStart w:id="137" w:name="OLE_LINK160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"https://egrp365.ru/reestr?egrp=66:41:0514025:62&amp;ref=bv"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66:41:0514025:62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35"/>
      <w:bookmarkEnd w:id="136"/>
      <w:bookmarkEnd w:id="137"/>
      <w:r w:rsidRPr="00786E24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138" w:name="OLE_LINK161"/>
      <w:bookmarkStart w:id="139" w:name="OLE_LINK162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"https://egrp365.ru/map/?x=56.68527092565923&amp;y=60.60654044151307&amp;zoom=18&amp;layer=1&amp;ref=bv"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56.685271, 60.606540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33"/>
      <w:bookmarkEnd w:id="134"/>
      <w:bookmarkEnd w:id="138"/>
      <w:bookmarkEnd w:id="139"/>
    </w:p>
    <w:bookmarkEnd w:id="130"/>
    <w:bookmarkEnd w:id="131"/>
    <w:bookmarkEnd w:id="132"/>
    <w:p w:rsidR="00714C75" w:rsidRPr="000531DF" w:rsidRDefault="00714C75" w:rsidP="00714C75">
      <w:pPr>
        <w:rPr>
          <w:color w:val="000000"/>
          <w:sz w:val="28"/>
          <w:szCs w:val="28"/>
        </w:rPr>
      </w:pPr>
    </w:p>
    <w:p w:rsidR="00714C75" w:rsidRPr="007A5F28" w:rsidRDefault="00714C75" w:rsidP="00714C75">
      <w:pPr>
        <w:rPr>
          <w:color w:val="000000"/>
          <w:sz w:val="28"/>
          <w:szCs w:val="28"/>
          <w:lang w:val="en-US"/>
        </w:rPr>
      </w:pPr>
      <w:r w:rsidRPr="00BF266E">
        <w:rPr>
          <w:noProof/>
          <w:color w:val="000000"/>
          <w:sz w:val="28"/>
          <w:szCs w:val="28"/>
        </w:rPr>
        <w:drawing>
          <wp:inline distT="0" distB="0" distL="0" distR="0">
            <wp:extent cx="3952068" cy="2880000"/>
            <wp:effectExtent l="0" t="0" r="0" b="0"/>
            <wp:docPr id="40" name="Рисунок 40" descr="Участок №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Участок № 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06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14C75">
      <w:pPr>
        <w:rPr>
          <w:rFonts w:ascii="Times New Roman" w:hAnsi="Times New Roman"/>
          <w:color w:val="000000"/>
          <w:sz w:val="24"/>
          <w:szCs w:val="28"/>
        </w:rPr>
      </w:pPr>
      <w:bookmarkStart w:id="140" w:name="OLE_LINK68"/>
      <w:bookmarkStart w:id="141" w:name="OLE_LINK69"/>
      <w:bookmarkStart w:id="142" w:name="OLE_LINK70"/>
      <w:r w:rsidRPr="00786E24">
        <w:rPr>
          <w:rFonts w:ascii="Times New Roman" w:hAnsi="Times New Roman"/>
          <w:color w:val="000000"/>
          <w:sz w:val="24"/>
          <w:szCs w:val="28"/>
        </w:rPr>
        <w:t xml:space="preserve">Участок № 7, </w:t>
      </w:r>
      <w:bookmarkStart w:id="143" w:name="OLE_LINK95"/>
      <w:bookmarkStart w:id="144" w:name="OLE_LINK96"/>
      <w:r w:rsidRPr="00786E24">
        <w:rPr>
          <w:rFonts w:ascii="Times New Roman" w:hAnsi="Times New Roman"/>
          <w:color w:val="000000"/>
          <w:sz w:val="24"/>
          <w:szCs w:val="28"/>
        </w:rPr>
        <w:t xml:space="preserve">кадастровый № </w:t>
      </w:r>
      <w:r w:rsidRPr="00786E24">
        <w:rPr>
          <w:rStyle w:val="af4"/>
          <w:rFonts w:ascii="Times New Roman" w:hAnsi="Times New Roman"/>
          <w:color w:val="000000"/>
          <w:sz w:val="24"/>
          <w:szCs w:val="28"/>
          <w:shd w:val="clear" w:color="auto" w:fill="FFFFFF"/>
        </w:rPr>
        <w:t> </w:t>
      </w:r>
      <w:bookmarkStart w:id="145" w:name="OLE_LINK163"/>
      <w:bookmarkStart w:id="146" w:name="OLE_LINK164"/>
      <w:bookmarkStart w:id="147" w:name="OLE_LINK165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"https://egrp365.ru/reestr?egrp=66:41:0514025:61&amp;ref=bv"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66:41:0514025:61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45"/>
      <w:bookmarkEnd w:id="146"/>
      <w:bookmarkEnd w:id="147"/>
      <w:r w:rsidRPr="00786E24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148" w:name="OLE_LINK166"/>
      <w:bookmarkStart w:id="149" w:name="OLE_LINK167"/>
      <w:bookmarkStart w:id="150" w:name="OLE_LINK168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"https://egrp365.ru/map/?x=56.68142280847953&amp;y=60.60414791107178&amp;zoom=18&amp;layer=1&amp;ref=bv"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56.681423, 60.604148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43"/>
      <w:bookmarkEnd w:id="144"/>
      <w:bookmarkEnd w:id="148"/>
      <w:bookmarkEnd w:id="149"/>
      <w:bookmarkEnd w:id="150"/>
    </w:p>
    <w:bookmarkEnd w:id="140"/>
    <w:bookmarkEnd w:id="141"/>
    <w:bookmarkEnd w:id="142"/>
    <w:p w:rsidR="00714C75" w:rsidRDefault="00714C75" w:rsidP="00714C75">
      <w:pPr>
        <w:rPr>
          <w:color w:val="000000"/>
          <w:lang w:val="en-US"/>
        </w:rPr>
      </w:pPr>
      <w:r w:rsidRPr="00BF266E">
        <w:rPr>
          <w:noProof/>
          <w:color w:val="000000"/>
        </w:rPr>
        <w:lastRenderedPageBreak/>
        <w:drawing>
          <wp:inline distT="0" distB="0" distL="0" distR="0">
            <wp:extent cx="3319344" cy="2664000"/>
            <wp:effectExtent l="0" t="0" r="0" b="3175"/>
            <wp:docPr id="39" name="Рисунок 39" descr="Участок №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часток №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344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8C46A4">
      <w:pPr>
        <w:spacing w:after="0"/>
        <w:rPr>
          <w:rFonts w:ascii="Times New Roman" w:hAnsi="Times New Roman"/>
          <w:color w:val="000000"/>
          <w:sz w:val="24"/>
          <w:szCs w:val="28"/>
        </w:rPr>
      </w:pPr>
      <w:bookmarkStart w:id="151" w:name="OLE_LINK71"/>
      <w:bookmarkStart w:id="152" w:name="OLE_LINK72"/>
      <w:bookmarkStart w:id="153" w:name="OLE_LINK73"/>
      <w:r w:rsidRPr="00786E24">
        <w:rPr>
          <w:rFonts w:ascii="Times New Roman" w:hAnsi="Times New Roman"/>
          <w:color w:val="000000"/>
          <w:sz w:val="24"/>
          <w:szCs w:val="28"/>
        </w:rPr>
        <w:t xml:space="preserve">Участок № 8, </w:t>
      </w:r>
      <w:bookmarkStart w:id="154" w:name="OLE_LINK97"/>
      <w:bookmarkStart w:id="155" w:name="OLE_LINK98"/>
      <w:r w:rsidRPr="00786E24">
        <w:rPr>
          <w:rFonts w:ascii="Times New Roman" w:hAnsi="Times New Roman"/>
          <w:color w:val="000000"/>
          <w:sz w:val="24"/>
          <w:szCs w:val="28"/>
        </w:rPr>
        <w:t xml:space="preserve">кадастровый </w:t>
      </w:r>
      <w:bookmarkStart w:id="156" w:name="OLE_LINK169"/>
      <w:bookmarkStart w:id="157" w:name="OLE_LINK170"/>
      <w:bookmarkStart w:id="158" w:name="OLE_LINK171"/>
      <w:r w:rsidRPr="00786E24">
        <w:rPr>
          <w:rFonts w:ascii="Times New Roman" w:hAnsi="Times New Roman"/>
          <w:color w:val="000000"/>
          <w:sz w:val="24"/>
          <w:szCs w:val="28"/>
        </w:rPr>
        <w:t xml:space="preserve">№ </w:t>
      </w:r>
      <w:hyperlink r:id="rId88" w:tgtFrame="_blank" w:history="1">
        <w:r w:rsidRPr="00786E24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66:41:0514020:47</w:t>
        </w:r>
      </w:hyperlink>
      <w:bookmarkEnd w:id="156"/>
      <w:bookmarkEnd w:id="157"/>
      <w:bookmarkEnd w:id="158"/>
      <w:r w:rsidRPr="00786E24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159" w:name="OLE_LINK172"/>
      <w:bookmarkStart w:id="160" w:name="OLE_LINK173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"https://egrp365.ru/map/?x=56.693030786659776&amp;y=60.607677698135376&amp;zoom=18&amp;layer=1&amp;ref=bv"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56.693031, 60.607678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54"/>
      <w:bookmarkEnd w:id="155"/>
      <w:bookmarkEnd w:id="159"/>
      <w:bookmarkEnd w:id="160"/>
    </w:p>
    <w:bookmarkEnd w:id="151"/>
    <w:bookmarkEnd w:id="152"/>
    <w:bookmarkEnd w:id="153"/>
    <w:p w:rsidR="00714C75" w:rsidRPr="00BF266E" w:rsidRDefault="00714C75" w:rsidP="00714C75">
      <w:pPr>
        <w:rPr>
          <w:color w:val="000000"/>
        </w:rPr>
      </w:pPr>
      <w:r w:rsidRPr="00723127">
        <w:rPr>
          <w:noProof/>
          <w:color w:val="000000"/>
        </w:rPr>
        <w:drawing>
          <wp:inline distT="0" distB="0" distL="0" distR="0">
            <wp:extent cx="3738000" cy="2664000"/>
            <wp:effectExtent l="0" t="0" r="0" b="3175"/>
            <wp:docPr id="38" name="Рисунок 38" descr="Участок №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Участок № 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000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8C46A4">
      <w:pPr>
        <w:spacing w:after="0"/>
        <w:rPr>
          <w:rFonts w:ascii="Times New Roman" w:hAnsi="Times New Roman"/>
          <w:color w:val="000000"/>
          <w:sz w:val="24"/>
          <w:szCs w:val="28"/>
        </w:rPr>
      </w:pPr>
      <w:bookmarkStart w:id="161" w:name="OLE_LINK74"/>
      <w:bookmarkStart w:id="162" w:name="OLE_LINK75"/>
      <w:bookmarkStart w:id="163" w:name="OLE_LINK76"/>
      <w:bookmarkStart w:id="164" w:name="OLE_LINK77"/>
      <w:r w:rsidRPr="00786E24">
        <w:rPr>
          <w:rFonts w:ascii="Times New Roman" w:hAnsi="Times New Roman"/>
          <w:color w:val="000000"/>
          <w:sz w:val="24"/>
          <w:szCs w:val="28"/>
        </w:rPr>
        <w:t xml:space="preserve">Участок № 9, </w:t>
      </w:r>
      <w:bookmarkStart w:id="165" w:name="OLE_LINK99"/>
      <w:bookmarkStart w:id="166" w:name="OLE_LINK100"/>
      <w:r w:rsidRPr="00786E24">
        <w:rPr>
          <w:rFonts w:ascii="Times New Roman" w:hAnsi="Times New Roman"/>
          <w:color w:val="000000"/>
          <w:sz w:val="24"/>
          <w:szCs w:val="28"/>
        </w:rPr>
        <w:t xml:space="preserve">кадастровый № </w:t>
      </w:r>
      <w:bookmarkStart w:id="167" w:name="OLE_LINK174"/>
      <w:bookmarkStart w:id="168" w:name="OLE_LINK175"/>
      <w:bookmarkStart w:id="169" w:name="OLE_LINK176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"https://egrp365.ru/reestr?egrp=66:41:0514020:14&amp;ref=bv"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66:41:0514020:14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67"/>
      <w:bookmarkEnd w:id="168"/>
      <w:bookmarkEnd w:id="169"/>
      <w:r w:rsidRPr="00786E24">
        <w:rPr>
          <w:rFonts w:ascii="Times New Roman" w:hAnsi="Times New Roman"/>
          <w:color w:val="000000"/>
          <w:sz w:val="24"/>
          <w:szCs w:val="28"/>
        </w:rPr>
        <w:t>, географические координаты условного центра:</w:t>
      </w:r>
      <w:bookmarkStart w:id="170" w:name="OLE_LINK177"/>
      <w:bookmarkStart w:id="171" w:name="OLE_LINK178"/>
      <w:bookmarkStart w:id="172" w:name="OLE_LINK179"/>
      <w:r w:rsidRPr="00786E24">
        <w:rPr>
          <w:rFonts w:ascii="Times New Roman" w:hAnsi="Times New Roman"/>
          <w:color w:val="000000"/>
          <w:sz w:val="24"/>
          <w:szCs w:val="28"/>
        </w:rPr>
        <w:t xml:space="preserve"> </w:t>
      </w:r>
      <w:hyperlink r:id="rId90" w:tgtFrame="_blank" w:history="1">
        <w:r w:rsidRPr="00786E24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56.705071, 60.606422</w:t>
        </w:r>
      </w:hyperlink>
      <w:bookmarkEnd w:id="165"/>
      <w:bookmarkEnd w:id="166"/>
      <w:bookmarkEnd w:id="170"/>
      <w:bookmarkEnd w:id="171"/>
      <w:bookmarkEnd w:id="172"/>
    </w:p>
    <w:bookmarkEnd w:id="161"/>
    <w:bookmarkEnd w:id="162"/>
    <w:bookmarkEnd w:id="163"/>
    <w:bookmarkEnd w:id="164"/>
    <w:p w:rsidR="00714C75" w:rsidRDefault="00714C75" w:rsidP="00714C75">
      <w:pPr>
        <w:rPr>
          <w:color w:val="000000"/>
          <w:lang w:val="en-US"/>
        </w:rPr>
      </w:pPr>
      <w:r w:rsidRPr="00723127">
        <w:rPr>
          <w:noProof/>
          <w:color w:val="000000"/>
        </w:rPr>
        <w:drawing>
          <wp:inline distT="0" distB="0" distL="0" distR="0">
            <wp:extent cx="3349256" cy="2682630"/>
            <wp:effectExtent l="0" t="0" r="3810" b="3810"/>
            <wp:docPr id="37" name="Рисунок 37" descr="Участок №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Участок №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602" cy="26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9494D" w:rsidRDefault="00714C75" w:rsidP="00714C75">
      <w:pPr>
        <w:rPr>
          <w:color w:val="000000"/>
          <w:sz w:val="28"/>
          <w:szCs w:val="28"/>
        </w:rPr>
      </w:pPr>
      <w:bookmarkStart w:id="173" w:name="OLE_LINK78"/>
      <w:bookmarkStart w:id="174" w:name="OLE_LINK79"/>
      <w:bookmarkStart w:id="175" w:name="OLE_LINK80"/>
      <w:r w:rsidRPr="00786E24">
        <w:rPr>
          <w:rFonts w:ascii="Times New Roman" w:hAnsi="Times New Roman"/>
          <w:color w:val="000000"/>
          <w:sz w:val="24"/>
          <w:szCs w:val="28"/>
        </w:rPr>
        <w:lastRenderedPageBreak/>
        <w:t xml:space="preserve">Участок № 10, </w:t>
      </w:r>
      <w:bookmarkStart w:id="176" w:name="OLE_LINK101"/>
      <w:bookmarkStart w:id="177" w:name="OLE_LINK102"/>
      <w:r w:rsidRPr="00786E24">
        <w:rPr>
          <w:rFonts w:ascii="Times New Roman" w:hAnsi="Times New Roman"/>
          <w:color w:val="000000"/>
          <w:sz w:val="24"/>
          <w:szCs w:val="28"/>
        </w:rPr>
        <w:t xml:space="preserve">кадастровый № </w:t>
      </w:r>
      <w:bookmarkStart w:id="178" w:name="OLE_LINK180"/>
      <w:bookmarkStart w:id="179" w:name="OLE_LINK181"/>
      <w:bookmarkStart w:id="180" w:name="OLE_LINK182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"https://egrp365.ru/reestr?egrp=66:41:0514020:51&amp;ref=bv"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66:41:0514020:51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78"/>
      <w:bookmarkEnd w:id="179"/>
      <w:bookmarkEnd w:id="180"/>
      <w:r w:rsidRPr="00786E24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181" w:name="OLE_LINK183"/>
      <w:bookmarkStart w:id="182" w:name="OLE_LINK184"/>
      <w:bookmarkStart w:id="183" w:name="OLE_LINK185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"https://egrp365.ru/map/?x=56.705318379938014&amp;y=60.59329032897949&amp;zoom=18&amp;layer=1&amp;ref=bv"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56.705318, 60.593290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73"/>
      <w:bookmarkEnd w:id="174"/>
      <w:bookmarkEnd w:id="175"/>
      <w:bookmarkEnd w:id="176"/>
      <w:bookmarkEnd w:id="177"/>
      <w:bookmarkEnd w:id="181"/>
      <w:bookmarkEnd w:id="182"/>
      <w:bookmarkEnd w:id="183"/>
    </w:p>
    <w:p w:rsidR="00714C75" w:rsidRDefault="00714C75" w:rsidP="00714C75">
      <w:pPr>
        <w:rPr>
          <w:color w:val="000000"/>
          <w:lang w:val="en-US"/>
        </w:rPr>
      </w:pPr>
      <w:r w:rsidRPr="0079494D">
        <w:rPr>
          <w:noProof/>
          <w:color w:val="000000"/>
        </w:rPr>
        <w:drawing>
          <wp:inline distT="0" distB="0" distL="0" distR="0">
            <wp:extent cx="5054197" cy="2880000"/>
            <wp:effectExtent l="0" t="0" r="0" b="0"/>
            <wp:docPr id="36" name="Рисунок 36" descr="Участок №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Участок № 1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19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14C75">
      <w:pPr>
        <w:rPr>
          <w:rFonts w:ascii="Times New Roman" w:hAnsi="Times New Roman"/>
          <w:color w:val="000000"/>
          <w:sz w:val="24"/>
          <w:szCs w:val="28"/>
        </w:rPr>
      </w:pPr>
      <w:r w:rsidRPr="00786E24">
        <w:rPr>
          <w:rFonts w:ascii="Times New Roman" w:hAnsi="Times New Roman"/>
          <w:color w:val="000000"/>
          <w:sz w:val="24"/>
          <w:szCs w:val="28"/>
        </w:rPr>
        <w:t xml:space="preserve">Участок № 11, </w:t>
      </w:r>
      <w:bookmarkStart w:id="184" w:name="OLE_LINK103"/>
      <w:r w:rsidRPr="00786E24">
        <w:rPr>
          <w:rFonts w:ascii="Times New Roman" w:hAnsi="Times New Roman"/>
          <w:color w:val="000000"/>
          <w:sz w:val="24"/>
          <w:szCs w:val="28"/>
        </w:rPr>
        <w:t xml:space="preserve">кадастровый </w:t>
      </w:r>
      <w:bookmarkStart w:id="185" w:name="OLE_LINK186"/>
      <w:bookmarkStart w:id="186" w:name="OLE_LINK187"/>
      <w:bookmarkStart w:id="187" w:name="OLE_LINK188"/>
      <w:r w:rsidRPr="00786E24">
        <w:rPr>
          <w:rFonts w:ascii="Times New Roman" w:hAnsi="Times New Roman"/>
          <w:color w:val="000000"/>
          <w:sz w:val="24"/>
          <w:szCs w:val="28"/>
        </w:rPr>
        <w:t xml:space="preserve">№ </w:t>
      </w:r>
      <w:hyperlink r:id="rId93" w:tgtFrame="_blank" w:history="1">
        <w:r w:rsidRPr="00786E24">
          <w:rPr>
            <w:rStyle w:val="af8"/>
            <w:rFonts w:ascii="Times New Roman" w:hAnsi="Times New Roman"/>
            <w:color w:val="000000"/>
            <w:sz w:val="24"/>
            <w:szCs w:val="28"/>
            <w:shd w:val="clear" w:color="auto" w:fill="FFFFFF"/>
          </w:rPr>
          <w:t>66:41:0514013:7</w:t>
        </w:r>
      </w:hyperlink>
      <w:bookmarkEnd w:id="185"/>
      <w:bookmarkEnd w:id="186"/>
      <w:bookmarkEnd w:id="187"/>
      <w:r w:rsidRPr="00786E24">
        <w:rPr>
          <w:rFonts w:ascii="Times New Roman" w:hAnsi="Times New Roman"/>
          <w:color w:val="000000"/>
          <w:sz w:val="24"/>
          <w:szCs w:val="28"/>
        </w:rPr>
        <w:t xml:space="preserve">, географические координаты условного центра: </w:t>
      </w:r>
      <w:bookmarkStart w:id="188" w:name="OLE_LINK189"/>
      <w:bookmarkStart w:id="189" w:name="OLE_LINK190"/>
      <w:bookmarkStart w:id="190" w:name="OLE_LINK191"/>
      <w:r w:rsidRPr="00786E24">
        <w:rPr>
          <w:rFonts w:ascii="Times New Roman" w:hAnsi="Times New Roman"/>
          <w:color w:val="000000"/>
          <w:sz w:val="24"/>
          <w:szCs w:val="28"/>
        </w:rPr>
        <w:fldChar w:fldCharType="begin"/>
      </w:r>
      <w:r w:rsidRPr="00786E24">
        <w:rPr>
          <w:rFonts w:ascii="Times New Roman" w:hAnsi="Times New Roman"/>
          <w:color w:val="000000"/>
          <w:sz w:val="24"/>
          <w:szCs w:val="28"/>
        </w:rPr>
        <w:instrText xml:space="preserve"> HYPERLINK "https://egrp365.ru/map/?x=56.71338618937151&amp;y=60.59135913848877&amp;zoom=18&amp;layer=1&amp;ref=bv" \t "_blank" </w:instrTex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separate"/>
      </w:r>
      <w:r w:rsidRPr="00786E24">
        <w:rPr>
          <w:rStyle w:val="af8"/>
          <w:rFonts w:ascii="Times New Roman" w:hAnsi="Times New Roman"/>
          <w:color w:val="000000"/>
          <w:sz w:val="24"/>
          <w:szCs w:val="28"/>
          <w:shd w:val="clear" w:color="auto" w:fill="FFFFFF"/>
        </w:rPr>
        <w:t>56.713386, 60.591359</w:t>
      </w:r>
      <w:r w:rsidRPr="00786E24">
        <w:rPr>
          <w:rFonts w:ascii="Times New Roman" w:hAnsi="Times New Roman"/>
          <w:color w:val="000000"/>
          <w:sz w:val="24"/>
          <w:szCs w:val="28"/>
        </w:rPr>
        <w:fldChar w:fldCharType="end"/>
      </w:r>
      <w:bookmarkEnd w:id="184"/>
      <w:bookmarkEnd w:id="188"/>
      <w:bookmarkEnd w:id="189"/>
      <w:bookmarkEnd w:id="190"/>
    </w:p>
    <w:p w:rsidR="00714C75" w:rsidRDefault="00714C75" w:rsidP="00714C75">
      <w:pPr>
        <w:tabs>
          <w:tab w:val="left" w:pos="1230"/>
        </w:tabs>
        <w:ind w:firstLine="540"/>
        <w:jc w:val="both"/>
        <w:rPr>
          <w:sz w:val="28"/>
          <w:szCs w:val="28"/>
        </w:rPr>
      </w:pPr>
      <w:r w:rsidRPr="0079494D">
        <w:rPr>
          <w:noProof/>
          <w:color w:val="000000"/>
        </w:rPr>
        <w:drawing>
          <wp:inline distT="0" distB="0" distL="0" distR="0">
            <wp:extent cx="3889864" cy="2880000"/>
            <wp:effectExtent l="0" t="0" r="0" b="0"/>
            <wp:docPr id="35" name="Рисунок 35" descr="Участок №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Участок № 1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86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86E24">
      <w:pPr>
        <w:pStyle w:val="ad"/>
        <w:spacing w:before="0" w:beforeAutospacing="0" w:after="0" w:afterAutospacing="0"/>
        <w:ind w:firstLine="709"/>
        <w:jc w:val="both"/>
        <w:rPr>
          <w:szCs w:val="28"/>
        </w:rPr>
      </w:pPr>
      <w:r w:rsidRPr="00786E24">
        <w:rPr>
          <w:szCs w:val="28"/>
        </w:rPr>
        <w:t xml:space="preserve">В границах земельного участка с кадастровым номером </w:t>
      </w:r>
      <w:r w:rsidRPr="00786E24">
        <w:rPr>
          <w:b/>
          <w:szCs w:val="28"/>
        </w:rPr>
        <w:t>66:41:0614022:287</w:t>
      </w:r>
      <w:r w:rsidRPr="00786E24">
        <w:rPr>
          <w:szCs w:val="28"/>
        </w:rPr>
        <w:t xml:space="preserve">, расположенного в </w:t>
      </w:r>
      <w:smartTag w:uri="urn:schemas-microsoft-com:office:smarttags" w:element="metricconverter">
        <w:smartTagPr>
          <w:attr w:name="ProductID" w:val="142 м"/>
        </w:smartTagPr>
        <w:r w:rsidRPr="00786E24">
          <w:rPr>
            <w:szCs w:val="28"/>
          </w:rPr>
          <w:t>142 м</w:t>
        </w:r>
      </w:smartTag>
      <w:r w:rsidRPr="00786E24">
        <w:rPr>
          <w:szCs w:val="28"/>
        </w:rPr>
        <w:t xml:space="preserve"> на север от дома 95 по ул. </w:t>
      </w:r>
      <w:proofErr w:type="gramStart"/>
      <w:r w:rsidRPr="00786E24">
        <w:rPr>
          <w:szCs w:val="28"/>
        </w:rPr>
        <w:t>Пролетарская</w:t>
      </w:r>
      <w:proofErr w:type="gramEnd"/>
      <w:r w:rsidRPr="00786E24">
        <w:rPr>
          <w:szCs w:val="28"/>
        </w:rPr>
        <w:t xml:space="preserve">, Октябрьский административный район г. Екатеринбурга (географические координаты 56.718069, 60.826023). </w:t>
      </w:r>
      <w:r w:rsidRPr="00786E24">
        <w:rPr>
          <w:szCs w:val="28"/>
          <w:shd w:val="clear" w:color="auto" w:fill="FFFFFF"/>
        </w:rPr>
        <w:t xml:space="preserve">Категория земли: </w:t>
      </w:r>
      <w:r w:rsidRPr="00786E24">
        <w:rPr>
          <w:iCs/>
          <w:szCs w:val="28"/>
          <w:shd w:val="clear" w:color="auto" w:fill="FFFFFF"/>
        </w:rPr>
        <w:t xml:space="preserve">земли поселений (земли населенных пунктов) для </w:t>
      </w:r>
      <w:r w:rsidRPr="00786E24">
        <w:rPr>
          <w:b/>
          <w:iCs/>
          <w:szCs w:val="28"/>
          <w:shd w:val="clear" w:color="auto" w:fill="FFFFFF"/>
        </w:rPr>
        <w:t>сельскохозяйственного использования</w:t>
      </w:r>
      <w:r w:rsidRPr="00786E24">
        <w:rPr>
          <w:iCs/>
          <w:szCs w:val="28"/>
          <w:shd w:val="clear" w:color="auto" w:fill="FFFFFF"/>
        </w:rPr>
        <w:t xml:space="preserve">. Площадь – </w:t>
      </w:r>
      <w:smartTag w:uri="urn:schemas-microsoft-com:office:smarttags" w:element="metricconverter">
        <w:smartTagPr>
          <w:attr w:name="ProductID" w:val="172481 кв. м"/>
        </w:smartTagPr>
        <w:r w:rsidRPr="00786E24">
          <w:rPr>
            <w:szCs w:val="28"/>
            <w:shd w:val="clear" w:color="auto" w:fill="FFFFFF"/>
          </w:rPr>
          <w:t>172481</w:t>
        </w:r>
        <w:r w:rsidRPr="00786E24">
          <w:rPr>
            <w:iCs/>
            <w:szCs w:val="28"/>
            <w:shd w:val="clear" w:color="auto" w:fill="FFFFFF"/>
          </w:rPr>
          <w:t xml:space="preserve"> кв. м</w:t>
        </w:r>
      </w:smartTag>
      <w:r w:rsidRPr="00786E24">
        <w:rPr>
          <w:iCs/>
          <w:szCs w:val="28"/>
          <w:shd w:val="clear" w:color="auto" w:fill="FFFFFF"/>
        </w:rPr>
        <w:t xml:space="preserve">. </w:t>
      </w:r>
    </w:p>
    <w:p w:rsidR="00714C75" w:rsidRDefault="00714C75" w:rsidP="00714C75">
      <w:pPr>
        <w:pStyle w:val="ad"/>
        <w:spacing w:before="0" w:beforeAutospacing="0" w:after="0" w:afterAutospacing="0"/>
        <w:jc w:val="both"/>
      </w:pPr>
      <w:r>
        <w:rPr>
          <w:noProof/>
        </w:rPr>
        <w:lastRenderedPageBreak/>
        <w:drawing>
          <wp:inline distT="0" distB="0" distL="0" distR="0">
            <wp:extent cx="3815333" cy="2664000"/>
            <wp:effectExtent l="0" t="0" r="0" b="3175"/>
            <wp:docPr id="34" name="Рисунок 34" descr="Арамиль (песок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Арамиль (песок)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333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86E24">
      <w:pPr>
        <w:pStyle w:val="ad"/>
        <w:spacing w:before="0" w:beforeAutospacing="0" w:after="0" w:afterAutospacing="0" w:line="276" w:lineRule="auto"/>
        <w:ind w:firstLine="709"/>
        <w:jc w:val="both"/>
        <w:rPr>
          <w:szCs w:val="28"/>
        </w:rPr>
      </w:pPr>
      <w:r w:rsidRPr="00822EEE">
        <w:rPr>
          <w:sz w:val="28"/>
          <w:szCs w:val="28"/>
        </w:rPr>
        <w:t xml:space="preserve">В </w:t>
      </w:r>
      <w:r w:rsidRPr="00786E24">
        <w:rPr>
          <w:szCs w:val="28"/>
        </w:rPr>
        <w:t xml:space="preserve">границах земельных участков с кадастровыми номерами </w:t>
      </w:r>
      <w:r w:rsidRPr="00786E24">
        <w:rPr>
          <w:b/>
          <w:szCs w:val="28"/>
        </w:rPr>
        <w:t>66:41:0614022:271, 66:41:0614022:276 -  66:41:0614022:280 - 66:41:0614022:283</w:t>
      </w:r>
      <w:r w:rsidRPr="00786E24">
        <w:rPr>
          <w:szCs w:val="28"/>
        </w:rPr>
        <w:t xml:space="preserve"> расположенных в Октябрьском районе </w:t>
      </w:r>
      <w:proofErr w:type="spellStart"/>
      <w:r w:rsidRPr="00786E24">
        <w:rPr>
          <w:szCs w:val="28"/>
        </w:rPr>
        <w:t>г.Екатеринбурга</w:t>
      </w:r>
      <w:proofErr w:type="spellEnd"/>
      <w:r w:rsidRPr="00786E24">
        <w:rPr>
          <w:szCs w:val="28"/>
        </w:rPr>
        <w:t xml:space="preserve"> (географические координаты: 56,727577; 60,826526). </w:t>
      </w:r>
      <w:r w:rsidRPr="00786E24">
        <w:rPr>
          <w:szCs w:val="28"/>
          <w:shd w:val="clear" w:color="auto" w:fill="FFFFFF"/>
        </w:rPr>
        <w:t xml:space="preserve">Категория земли: </w:t>
      </w:r>
      <w:r w:rsidRPr="00786E24">
        <w:rPr>
          <w:iCs/>
          <w:szCs w:val="28"/>
          <w:shd w:val="clear" w:color="auto" w:fill="FFFFFF"/>
        </w:rPr>
        <w:t xml:space="preserve">земли поселений (земли населенных пунктов) для </w:t>
      </w:r>
      <w:r w:rsidRPr="00786E24">
        <w:rPr>
          <w:b/>
          <w:iCs/>
          <w:szCs w:val="28"/>
          <w:shd w:val="clear" w:color="auto" w:fill="FFFFFF"/>
        </w:rPr>
        <w:t>сельскохозяйственного использования</w:t>
      </w:r>
      <w:r w:rsidRPr="00786E24">
        <w:rPr>
          <w:szCs w:val="28"/>
        </w:rPr>
        <w:t>. Далее по тексту – участок № 3</w:t>
      </w:r>
      <w:r w:rsidRPr="00786E24">
        <w:rPr>
          <w:iCs/>
          <w:szCs w:val="28"/>
          <w:shd w:val="clear" w:color="auto" w:fill="FFFFFF"/>
        </w:rPr>
        <w:t xml:space="preserve">). </w:t>
      </w:r>
    </w:p>
    <w:p w:rsidR="00714C75" w:rsidRDefault="00714C75" w:rsidP="00714C75">
      <w:pPr>
        <w:tabs>
          <w:tab w:val="left" w:pos="1230"/>
        </w:tabs>
        <w:jc w:val="both"/>
        <w:rPr>
          <w:sz w:val="28"/>
          <w:szCs w:val="28"/>
        </w:rPr>
      </w:pPr>
      <w:r w:rsidRPr="006E3380">
        <w:rPr>
          <w:noProof/>
          <w:sz w:val="28"/>
          <w:szCs w:val="28"/>
        </w:rPr>
        <w:drawing>
          <wp:inline distT="0" distB="0" distL="0" distR="0">
            <wp:extent cx="4057880" cy="2664000"/>
            <wp:effectExtent l="0" t="0" r="0" b="3175"/>
            <wp:docPr id="33" name="Рисунок 33" descr="Арамиль октябрьский р-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Арамиль октябрьский р-н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880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Default="00714C75" w:rsidP="00714C75">
      <w:pPr>
        <w:jc w:val="both"/>
        <w:rPr>
          <w:sz w:val="28"/>
          <w:szCs w:val="28"/>
          <w:shd w:val="clear" w:color="auto" w:fill="FFFFFF"/>
        </w:rPr>
      </w:pPr>
      <w:r w:rsidRPr="006E3380">
        <w:rPr>
          <w:noProof/>
          <w:sz w:val="28"/>
          <w:szCs w:val="28"/>
        </w:rPr>
        <w:drawing>
          <wp:inline distT="0" distB="0" distL="0" distR="0">
            <wp:extent cx="5029304" cy="2664000"/>
            <wp:effectExtent l="0" t="0" r="0" b="3175"/>
            <wp:docPr id="32" name="Рисунок 32" descr="Арамиль грузятся самосва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Арамиль грузятся самосвалы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304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86E24">
      <w:pPr>
        <w:spacing w:after="0"/>
        <w:ind w:firstLine="709"/>
        <w:jc w:val="both"/>
        <w:rPr>
          <w:rFonts w:ascii="Times New Roman" w:hAnsi="Times New Roman"/>
          <w:b/>
          <w:sz w:val="24"/>
          <w:szCs w:val="28"/>
          <w:shd w:val="clear" w:color="auto" w:fill="FFFFFF"/>
        </w:rPr>
      </w:pPr>
      <w:r w:rsidRPr="00786E24">
        <w:rPr>
          <w:rFonts w:ascii="Times New Roman" w:hAnsi="Times New Roman"/>
          <w:sz w:val="24"/>
          <w:szCs w:val="28"/>
        </w:rPr>
        <w:lastRenderedPageBreak/>
        <w:t xml:space="preserve">В границах земельных участков с кадастровым номером </w:t>
      </w:r>
      <w:r w:rsidRPr="00786E24">
        <w:rPr>
          <w:rFonts w:ascii="Times New Roman" w:hAnsi="Times New Roman"/>
          <w:b/>
          <w:sz w:val="24"/>
          <w:szCs w:val="28"/>
        </w:rPr>
        <w:t>66:41:0612057:28</w:t>
      </w:r>
      <w:r w:rsidRPr="00786E24">
        <w:rPr>
          <w:rFonts w:ascii="Times New Roman" w:hAnsi="Times New Roman"/>
          <w:sz w:val="24"/>
          <w:szCs w:val="28"/>
        </w:rPr>
        <w:t xml:space="preserve"> и кадастровым кварталом </w:t>
      </w:r>
      <w:r w:rsidRPr="00786E24">
        <w:rPr>
          <w:rFonts w:ascii="Times New Roman" w:hAnsi="Times New Roman"/>
          <w:b/>
          <w:sz w:val="24"/>
          <w:szCs w:val="28"/>
        </w:rPr>
        <w:t>66:41:0612903</w:t>
      </w:r>
      <w:r w:rsidRPr="00786E24">
        <w:rPr>
          <w:rFonts w:ascii="Times New Roman" w:hAnsi="Times New Roman"/>
          <w:sz w:val="24"/>
          <w:szCs w:val="28"/>
        </w:rPr>
        <w:t xml:space="preserve">, адрес: Октябрьский административный район </w:t>
      </w:r>
      <w:proofErr w:type="spellStart"/>
      <w:r w:rsidRPr="00786E24">
        <w:rPr>
          <w:rFonts w:ascii="Times New Roman" w:hAnsi="Times New Roman"/>
          <w:sz w:val="24"/>
          <w:szCs w:val="28"/>
        </w:rPr>
        <w:t>г.Екатеринбурга</w:t>
      </w:r>
      <w:proofErr w:type="spellEnd"/>
      <w:r w:rsidRPr="00786E24">
        <w:rPr>
          <w:rFonts w:ascii="Times New Roman" w:hAnsi="Times New Roman"/>
          <w:sz w:val="24"/>
          <w:szCs w:val="28"/>
        </w:rPr>
        <w:t xml:space="preserve">, проезд Горнистов, за складскими помещения дома 15 «г» </w:t>
      </w:r>
      <w:r w:rsidRPr="00786E24">
        <w:rPr>
          <w:rFonts w:ascii="Times New Roman" w:hAnsi="Times New Roman"/>
          <w:i/>
          <w:sz w:val="24"/>
          <w:szCs w:val="28"/>
        </w:rPr>
        <w:t xml:space="preserve"> </w:t>
      </w:r>
      <w:r w:rsidRPr="00786E24">
        <w:rPr>
          <w:rFonts w:ascii="Times New Roman" w:hAnsi="Times New Roman"/>
          <w:sz w:val="24"/>
          <w:szCs w:val="28"/>
        </w:rPr>
        <w:t>(географические координаты:</w:t>
      </w:r>
      <w:r w:rsidRPr="00786E24">
        <w:rPr>
          <w:rFonts w:ascii="Times New Roman" w:hAnsi="Times New Roman"/>
          <w:i/>
          <w:sz w:val="24"/>
          <w:szCs w:val="28"/>
        </w:rPr>
        <w:t xml:space="preserve"> </w:t>
      </w:r>
      <w:r w:rsidRPr="00786E24">
        <w:rPr>
          <w:rFonts w:ascii="Times New Roman" w:hAnsi="Times New Roman"/>
          <w:sz w:val="24"/>
          <w:szCs w:val="28"/>
        </w:rPr>
        <w:t>56.765196; 60.828641</w:t>
      </w:r>
      <w:r w:rsidRPr="00786E24">
        <w:rPr>
          <w:rFonts w:ascii="Times New Roman" w:hAnsi="Times New Roman"/>
          <w:b/>
          <w:sz w:val="24"/>
          <w:szCs w:val="28"/>
          <w:shd w:val="clear" w:color="auto" w:fill="FFFFFF"/>
        </w:rPr>
        <w:t xml:space="preserve">). </w:t>
      </w:r>
      <w:r w:rsidRPr="00786E24">
        <w:rPr>
          <w:rFonts w:ascii="Times New Roman" w:hAnsi="Times New Roman"/>
          <w:sz w:val="24"/>
          <w:szCs w:val="28"/>
          <w:shd w:val="clear" w:color="auto" w:fill="FFFFFF"/>
        </w:rPr>
        <w:t xml:space="preserve">Категория земли: </w:t>
      </w:r>
      <w:r w:rsidRPr="00786E24">
        <w:rPr>
          <w:rFonts w:ascii="Times New Roman" w:hAnsi="Times New Roman"/>
          <w:iCs/>
          <w:sz w:val="24"/>
          <w:szCs w:val="28"/>
          <w:shd w:val="clear" w:color="auto" w:fill="FFFFFF"/>
        </w:rPr>
        <w:t xml:space="preserve">земли поселений (земли населенных пунктов) </w:t>
      </w:r>
      <w:r w:rsidRPr="00786E24">
        <w:rPr>
          <w:rFonts w:ascii="Times New Roman" w:hAnsi="Times New Roman"/>
          <w:b/>
          <w:iCs/>
          <w:sz w:val="24"/>
          <w:szCs w:val="28"/>
          <w:shd w:val="clear" w:color="auto" w:fill="FFFFFF"/>
        </w:rPr>
        <w:t>земли специального назначения</w:t>
      </w:r>
      <w:r w:rsidRPr="00786E24">
        <w:rPr>
          <w:rFonts w:ascii="Times New Roman" w:hAnsi="Times New Roman"/>
          <w:iCs/>
          <w:sz w:val="24"/>
          <w:szCs w:val="28"/>
          <w:shd w:val="clear" w:color="auto" w:fill="FFFFFF"/>
        </w:rPr>
        <w:t xml:space="preserve">. </w:t>
      </w:r>
    </w:p>
    <w:p w:rsidR="00714C75" w:rsidRDefault="00714C75" w:rsidP="00714C75">
      <w:pPr>
        <w:ind w:firstLine="540"/>
        <w:rPr>
          <w:b/>
          <w:sz w:val="28"/>
          <w:szCs w:val="28"/>
          <w:shd w:val="clear" w:color="auto" w:fill="FFFFFF"/>
        </w:rPr>
      </w:pPr>
      <w:r w:rsidRPr="005477C2">
        <w:rPr>
          <w:b/>
          <w:noProof/>
          <w:sz w:val="28"/>
          <w:szCs w:val="28"/>
          <w:shd w:val="clear" w:color="auto" w:fill="FFFFFF"/>
        </w:rPr>
        <w:drawing>
          <wp:inline distT="0" distB="0" distL="0" distR="0">
            <wp:extent cx="4340093" cy="2880000"/>
            <wp:effectExtent l="0" t="0" r="3810" b="0"/>
            <wp:docPr id="31" name="Рисунок 3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09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86E24">
      <w:pPr>
        <w:pStyle w:val="ad"/>
        <w:spacing w:before="0" w:beforeAutospacing="0" w:after="0" w:afterAutospacing="0" w:line="276" w:lineRule="auto"/>
        <w:ind w:firstLine="709"/>
        <w:jc w:val="both"/>
        <w:rPr>
          <w:szCs w:val="28"/>
        </w:rPr>
      </w:pPr>
      <w:r w:rsidRPr="00786E24">
        <w:rPr>
          <w:szCs w:val="28"/>
        </w:rPr>
        <w:t xml:space="preserve">В границах земельного участка (кадастровый номер: </w:t>
      </w:r>
      <w:r w:rsidRPr="00786E24">
        <w:rPr>
          <w:b/>
          <w:szCs w:val="28"/>
          <w:shd w:val="clear" w:color="auto" w:fill="FFFFFF"/>
        </w:rPr>
        <w:t>66:41:0614066:1623</w:t>
      </w:r>
      <w:r w:rsidRPr="00786E24">
        <w:rPr>
          <w:szCs w:val="28"/>
        </w:rPr>
        <w:t xml:space="preserve">) расположенного по адресу: Октябрьский административный район </w:t>
      </w:r>
      <w:proofErr w:type="spellStart"/>
      <w:r w:rsidRPr="00786E24">
        <w:rPr>
          <w:szCs w:val="28"/>
        </w:rPr>
        <w:t>г.Екатеринбурга</w:t>
      </w:r>
      <w:proofErr w:type="spellEnd"/>
      <w:r w:rsidRPr="00786E24">
        <w:rPr>
          <w:szCs w:val="28"/>
        </w:rPr>
        <w:t xml:space="preserve">, </w:t>
      </w:r>
      <w:r w:rsidRPr="00786E24">
        <w:rPr>
          <w:szCs w:val="28"/>
          <w:shd w:val="clear" w:color="auto" w:fill="FFFFFF"/>
        </w:rPr>
        <w:t xml:space="preserve">на участке местности, расположенном в </w:t>
      </w:r>
      <w:smartTag w:uri="urn:schemas-microsoft-com:office:smarttags" w:element="metricconverter">
        <w:smartTagPr>
          <w:attr w:name="ProductID" w:val="1830 м"/>
        </w:smartTagPr>
        <w:r w:rsidRPr="00786E24">
          <w:rPr>
            <w:szCs w:val="28"/>
            <w:shd w:val="clear" w:color="auto" w:fill="FFFFFF"/>
          </w:rPr>
          <w:t>1830 м</w:t>
        </w:r>
      </w:smartTag>
      <w:r w:rsidRPr="00786E24">
        <w:rPr>
          <w:szCs w:val="28"/>
          <w:shd w:val="clear" w:color="auto" w:fill="FFFFFF"/>
        </w:rPr>
        <w:t xml:space="preserve"> в северном направлении от пересечения дорог ЕКАД и Сибирский тракт (дублер) и </w:t>
      </w:r>
      <w:smartTag w:uri="urn:schemas-microsoft-com:office:smarttags" w:element="metricconverter">
        <w:smartTagPr>
          <w:attr w:name="ProductID" w:val="205 м"/>
        </w:smartTagPr>
        <w:r w:rsidRPr="00786E24">
          <w:rPr>
            <w:szCs w:val="28"/>
            <w:shd w:val="clear" w:color="auto" w:fill="FFFFFF"/>
          </w:rPr>
          <w:t>205 м</w:t>
        </w:r>
      </w:smartTag>
      <w:r w:rsidRPr="00786E24">
        <w:rPr>
          <w:szCs w:val="28"/>
          <w:shd w:val="clear" w:color="auto" w:fill="FFFFFF"/>
        </w:rPr>
        <w:t xml:space="preserve"> в восточном направлении от дороги (географические</w:t>
      </w:r>
      <w:r w:rsidRPr="00786E24">
        <w:rPr>
          <w:szCs w:val="28"/>
        </w:rPr>
        <w:t xml:space="preserve"> координаты </w:t>
      </w:r>
      <w:r w:rsidRPr="00786E24">
        <w:rPr>
          <w:szCs w:val="28"/>
          <w:shd w:val="clear" w:color="auto" w:fill="FFFFFF"/>
        </w:rPr>
        <w:t xml:space="preserve">56.819756, 60.798298). Категория земли: </w:t>
      </w:r>
      <w:r w:rsidRPr="00786E24">
        <w:rPr>
          <w:iCs/>
          <w:szCs w:val="28"/>
          <w:shd w:val="clear" w:color="auto" w:fill="FFFFFF"/>
        </w:rPr>
        <w:t xml:space="preserve">земли поселений (земли населенных пунктов) для </w:t>
      </w:r>
      <w:r w:rsidRPr="00786E24">
        <w:rPr>
          <w:b/>
          <w:iCs/>
          <w:szCs w:val="28"/>
          <w:shd w:val="clear" w:color="auto" w:fill="FFFFFF"/>
        </w:rPr>
        <w:t>сельскохозяйственного использования</w:t>
      </w:r>
      <w:r w:rsidRPr="00786E24">
        <w:rPr>
          <w:iCs/>
          <w:szCs w:val="28"/>
          <w:shd w:val="clear" w:color="auto" w:fill="FFFFFF"/>
        </w:rPr>
        <w:t xml:space="preserve">. Площадь – </w:t>
      </w:r>
      <w:smartTag w:uri="urn:schemas-microsoft-com:office:smarttags" w:element="metricconverter">
        <w:smartTagPr>
          <w:attr w:name="ProductID" w:val="72511 кв. м"/>
        </w:smartTagPr>
        <w:r w:rsidRPr="00786E24">
          <w:rPr>
            <w:szCs w:val="28"/>
            <w:shd w:val="clear" w:color="auto" w:fill="FFFFFF"/>
          </w:rPr>
          <w:t>72511</w:t>
        </w:r>
        <w:r w:rsidRPr="00786E24">
          <w:rPr>
            <w:iCs/>
            <w:szCs w:val="28"/>
            <w:shd w:val="clear" w:color="auto" w:fill="FFFFFF"/>
          </w:rPr>
          <w:t xml:space="preserve"> кв. м</w:t>
        </w:r>
      </w:smartTag>
      <w:r w:rsidRPr="00786E24">
        <w:rPr>
          <w:iCs/>
          <w:szCs w:val="28"/>
          <w:shd w:val="clear" w:color="auto" w:fill="FFFFFF"/>
        </w:rPr>
        <w:t>.</w:t>
      </w:r>
    </w:p>
    <w:p w:rsidR="00714C75" w:rsidRDefault="00714C75" w:rsidP="00714C75">
      <w:pPr>
        <w:rPr>
          <w:sz w:val="28"/>
          <w:szCs w:val="28"/>
          <w:shd w:val="clear" w:color="auto" w:fill="FFFFFF"/>
        </w:rPr>
      </w:pPr>
      <w:r w:rsidRPr="00732FBF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4992000" cy="2880000"/>
            <wp:effectExtent l="0" t="0" r="0" b="0"/>
            <wp:docPr id="30" name="Рисунок 30" descr="Арамильский тра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Арамильский тракт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86E24">
      <w:pPr>
        <w:pStyle w:val="ad"/>
        <w:spacing w:before="0" w:beforeAutospacing="0" w:after="0" w:afterAutospacing="0"/>
        <w:ind w:firstLine="709"/>
        <w:jc w:val="both"/>
        <w:rPr>
          <w:b/>
          <w:szCs w:val="28"/>
        </w:rPr>
      </w:pPr>
      <w:r w:rsidRPr="00786E24">
        <w:rPr>
          <w:szCs w:val="28"/>
        </w:rPr>
        <w:t xml:space="preserve">В границах земельного участка с кадастровым номером </w:t>
      </w:r>
      <w:r w:rsidRPr="00786E24">
        <w:rPr>
          <w:b/>
          <w:szCs w:val="28"/>
        </w:rPr>
        <w:t>66:41:0614066:1614</w:t>
      </w:r>
      <w:r w:rsidRPr="00786E24">
        <w:rPr>
          <w:szCs w:val="28"/>
        </w:rPr>
        <w:t xml:space="preserve">, расположенного в </w:t>
      </w:r>
      <w:smartTag w:uri="urn:schemas-microsoft-com:office:smarttags" w:element="metricconverter">
        <w:smartTagPr>
          <w:attr w:name="ProductID" w:val="740 м"/>
        </w:smartTagPr>
        <w:r w:rsidRPr="00786E24">
          <w:rPr>
            <w:szCs w:val="28"/>
          </w:rPr>
          <w:t>740 м</w:t>
        </w:r>
      </w:smartTag>
      <w:r w:rsidRPr="00786E24">
        <w:rPr>
          <w:szCs w:val="28"/>
        </w:rPr>
        <w:t xml:space="preserve"> на север от садового товарищества «Звездочка» в Октябрьском административном районе г. Екатеринбурга (географические координаты 56.826046, 60.804930). </w:t>
      </w:r>
      <w:r w:rsidRPr="00786E24">
        <w:rPr>
          <w:szCs w:val="28"/>
          <w:shd w:val="clear" w:color="auto" w:fill="FFFFFF"/>
        </w:rPr>
        <w:t xml:space="preserve">Категория земли: </w:t>
      </w:r>
      <w:r w:rsidRPr="00786E24">
        <w:rPr>
          <w:iCs/>
          <w:szCs w:val="28"/>
          <w:shd w:val="clear" w:color="auto" w:fill="FFFFFF"/>
        </w:rPr>
        <w:t xml:space="preserve">земли поселений (земли населенных пунктов) для </w:t>
      </w:r>
      <w:r w:rsidRPr="00786E24">
        <w:rPr>
          <w:b/>
          <w:iCs/>
          <w:szCs w:val="28"/>
          <w:shd w:val="clear" w:color="auto" w:fill="FFFFFF"/>
        </w:rPr>
        <w:t>сельскохозяйственного использования</w:t>
      </w:r>
      <w:r w:rsidRPr="00786E24">
        <w:rPr>
          <w:iCs/>
          <w:szCs w:val="28"/>
          <w:shd w:val="clear" w:color="auto" w:fill="FFFFFF"/>
        </w:rPr>
        <w:t xml:space="preserve">. Площадь – </w:t>
      </w:r>
      <w:smartTag w:uri="urn:schemas-microsoft-com:office:smarttags" w:element="metricconverter">
        <w:smartTagPr>
          <w:attr w:name="ProductID" w:val="386486 кв. м"/>
        </w:smartTagPr>
        <w:r w:rsidRPr="00786E24">
          <w:rPr>
            <w:szCs w:val="28"/>
            <w:shd w:val="clear" w:color="auto" w:fill="FFFFFF"/>
          </w:rPr>
          <w:t>386486</w:t>
        </w:r>
        <w:r w:rsidRPr="00786E24">
          <w:rPr>
            <w:iCs/>
            <w:szCs w:val="28"/>
            <w:shd w:val="clear" w:color="auto" w:fill="FFFFFF"/>
          </w:rPr>
          <w:t xml:space="preserve"> кв. м</w:t>
        </w:r>
      </w:smartTag>
      <w:r w:rsidRPr="00786E24">
        <w:rPr>
          <w:iCs/>
          <w:szCs w:val="28"/>
          <w:shd w:val="clear" w:color="auto" w:fill="FFFFFF"/>
        </w:rPr>
        <w:t xml:space="preserve">. </w:t>
      </w:r>
    </w:p>
    <w:p w:rsidR="00714C75" w:rsidRDefault="00714C75" w:rsidP="00714C75">
      <w:pPr>
        <w:rPr>
          <w:sz w:val="28"/>
          <w:szCs w:val="28"/>
        </w:rPr>
      </w:pPr>
      <w:r w:rsidRPr="00CE3039">
        <w:rPr>
          <w:noProof/>
          <w:sz w:val="28"/>
          <w:szCs w:val="28"/>
        </w:rPr>
        <w:lastRenderedPageBreak/>
        <w:drawing>
          <wp:inline distT="0" distB="0" distL="0" distR="0">
            <wp:extent cx="5003800" cy="2880000"/>
            <wp:effectExtent l="0" t="0" r="6350" b="0"/>
            <wp:docPr id="29" name="Рисунок 29" descr="ЕКАД 12 км (2 участок)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ЕКАД 12 км (2 участок) 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Default="00714C75" w:rsidP="00714C75">
      <w:pPr>
        <w:rPr>
          <w:sz w:val="28"/>
          <w:szCs w:val="28"/>
        </w:rPr>
      </w:pPr>
    </w:p>
    <w:p w:rsidR="00714C75" w:rsidRDefault="00714C75" w:rsidP="00714C75">
      <w:pPr>
        <w:rPr>
          <w:sz w:val="28"/>
          <w:szCs w:val="28"/>
        </w:rPr>
      </w:pPr>
    </w:p>
    <w:p w:rsidR="00714C75" w:rsidRDefault="00714C75" w:rsidP="00714C75">
      <w:pPr>
        <w:rPr>
          <w:sz w:val="28"/>
          <w:szCs w:val="28"/>
        </w:rPr>
      </w:pPr>
      <w:r w:rsidRPr="00CE3039">
        <w:rPr>
          <w:noProof/>
          <w:sz w:val="28"/>
          <w:szCs w:val="28"/>
        </w:rPr>
        <w:drawing>
          <wp:inline distT="0" distB="0" distL="0" distR="0">
            <wp:extent cx="4815480" cy="2880000"/>
            <wp:effectExtent l="0" t="0" r="4445" b="0"/>
            <wp:docPr id="28" name="Рисунок 28" descr="ЕКАД 12 км (2 участок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ЕКАД 12 км (2 участок)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48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86E24">
      <w:pPr>
        <w:pStyle w:val="ad"/>
        <w:spacing w:before="0" w:beforeAutospacing="0" w:after="0" w:afterAutospacing="0" w:line="276" w:lineRule="auto"/>
        <w:ind w:firstLine="709"/>
        <w:jc w:val="both"/>
        <w:rPr>
          <w:szCs w:val="28"/>
        </w:rPr>
      </w:pPr>
      <w:r w:rsidRPr="00786E24">
        <w:rPr>
          <w:szCs w:val="28"/>
        </w:rPr>
        <w:t xml:space="preserve">В границах земельных участков с кадастровым кварталом </w:t>
      </w:r>
      <w:r w:rsidRPr="00786E24">
        <w:rPr>
          <w:b/>
          <w:szCs w:val="28"/>
        </w:rPr>
        <w:t>66:41:0511005:2</w:t>
      </w:r>
      <w:r w:rsidRPr="00786E24">
        <w:rPr>
          <w:szCs w:val="28"/>
        </w:rPr>
        <w:t xml:space="preserve">, расположенных в Верх-Исетском и Чкаловским административных районах города Екатеринбурга вблизи с кладбищем Лесное (географические координаты: </w:t>
      </w:r>
      <w:r w:rsidRPr="00786E24">
        <w:rPr>
          <w:bCs/>
          <w:color w:val="000000"/>
          <w:szCs w:val="28"/>
        </w:rPr>
        <w:t>56.754131, 60.440174 и  56.751506, 60.470599</w:t>
      </w:r>
      <w:r w:rsidRPr="00786E24">
        <w:rPr>
          <w:b/>
          <w:szCs w:val="28"/>
          <w:shd w:val="clear" w:color="auto" w:fill="FFFFFF"/>
        </w:rPr>
        <w:t xml:space="preserve">). </w:t>
      </w:r>
      <w:r w:rsidRPr="00786E24">
        <w:rPr>
          <w:szCs w:val="28"/>
          <w:shd w:val="clear" w:color="auto" w:fill="FFFFFF"/>
        </w:rPr>
        <w:t xml:space="preserve">Категория земли: </w:t>
      </w:r>
      <w:r w:rsidRPr="00786E24">
        <w:rPr>
          <w:b/>
          <w:iCs/>
          <w:szCs w:val="28"/>
          <w:shd w:val="clear" w:color="auto" w:fill="FFFFFF"/>
        </w:rPr>
        <w:t>земли для нужд обороны</w:t>
      </w:r>
      <w:r w:rsidRPr="00786E24">
        <w:rPr>
          <w:iCs/>
          <w:szCs w:val="28"/>
          <w:shd w:val="clear" w:color="auto" w:fill="FFFFFF"/>
        </w:rPr>
        <w:t xml:space="preserve">. Площадь – </w:t>
      </w:r>
      <w:r w:rsidRPr="00786E24">
        <w:rPr>
          <w:szCs w:val="28"/>
          <w:shd w:val="clear" w:color="auto" w:fill="FFFFFF"/>
        </w:rPr>
        <w:t xml:space="preserve">39585199 +/- </w:t>
      </w:r>
      <w:smartTag w:uri="urn:schemas-microsoft-com:office:smarttags" w:element="metricconverter">
        <w:smartTagPr>
          <w:attr w:name="ProductID" w:val="2202 кв. м"/>
        </w:smartTagPr>
        <w:r w:rsidRPr="00786E24">
          <w:rPr>
            <w:szCs w:val="28"/>
            <w:shd w:val="clear" w:color="auto" w:fill="FFFFFF"/>
          </w:rPr>
          <w:t xml:space="preserve">2202 </w:t>
        </w:r>
        <w:r w:rsidRPr="00786E24">
          <w:rPr>
            <w:iCs/>
            <w:szCs w:val="28"/>
            <w:shd w:val="clear" w:color="auto" w:fill="FFFFFF"/>
          </w:rPr>
          <w:t>кв. м</w:t>
        </w:r>
      </w:smartTag>
      <w:r w:rsidRPr="00786E24">
        <w:rPr>
          <w:iCs/>
          <w:szCs w:val="28"/>
          <w:shd w:val="clear" w:color="auto" w:fill="FFFFFF"/>
        </w:rPr>
        <w:t xml:space="preserve">.  </w:t>
      </w:r>
      <w:r w:rsidRPr="00786E24">
        <w:rPr>
          <w:szCs w:val="28"/>
        </w:rPr>
        <w:t xml:space="preserve">Указанный земельный участок, согласно публичным данным Росреестра, располагается </w:t>
      </w:r>
      <w:r w:rsidRPr="00786E24">
        <w:rPr>
          <w:szCs w:val="28"/>
          <w:shd w:val="clear" w:color="auto" w:fill="FFFFFF"/>
        </w:rPr>
        <w:t xml:space="preserve">между поселком Совхозный, пос. Зеленый Бор, </w:t>
      </w:r>
      <w:proofErr w:type="spellStart"/>
      <w:r w:rsidRPr="00786E24">
        <w:rPr>
          <w:szCs w:val="28"/>
          <w:shd w:val="clear" w:color="auto" w:fill="FFFFFF"/>
        </w:rPr>
        <w:t>с.Верхнемакарово</w:t>
      </w:r>
      <w:proofErr w:type="spellEnd"/>
      <w:r w:rsidRPr="00786E24">
        <w:rPr>
          <w:szCs w:val="28"/>
          <w:shd w:val="clear" w:color="auto" w:fill="FFFFFF"/>
        </w:rPr>
        <w:t xml:space="preserve"> и пос. Чусовское озеро, вблизи кладбища Лесное.</w:t>
      </w:r>
      <w:r w:rsidRPr="00786E24">
        <w:rPr>
          <w:szCs w:val="28"/>
        </w:rPr>
        <w:t xml:space="preserve"> </w:t>
      </w:r>
      <w:r w:rsidRPr="00786E24">
        <w:rPr>
          <w:iCs/>
          <w:szCs w:val="28"/>
          <w:shd w:val="clear" w:color="auto" w:fill="FFFFFF"/>
        </w:rPr>
        <w:t xml:space="preserve"> </w:t>
      </w:r>
    </w:p>
    <w:p w:rsidR="00714C75" w:rsidRPr="00786E24" w:rsidRDefault="00714C75" w:rsidP="00714C75">
      <w:pPr>
        <w:jc w:val="both"/>
        <w:rPr>
          <w:rFonts w:ascii="Times New Roman" w:hAnsi="Times New Roman"/>
          <w:sz w:val="24"/>
          <w:szCs w:val="28"/>
        </w:rPr>
      </w:pPr>
      <w:r w:rsidRPr="00786E24">
        <w:rPr>
          <w:rFonts w:ascii="Times New Roman" w:hAnsi="Times New Roman"/>
          <w:sz w:val="24"/>
          <w:szCs w:val="28"/>
        </w:rPr>
        <w:t xml:space="preserve">географические координаты </w:t>
      </w:r>
      <w:r w:rsidRPr="00786E24">
        <w:rPr>
          <w:rFonts w:ascii="Times New Roman" w:hAnsi="Times New Roman"/>
          <w:bCs/>
          <w:color w:val="000000"/>
          <w:sz w:val="24"/>
          <w:szCs w:val="28"/>
        </w:rPr>
        <w:t>56.754131, 60.440174</w:t>
      </w:r>
    </w:p>
    <w:p w:rsidR="00714C75" w:rsidRPr="00056411" w:rsidRDefault="00714C75" w:rsidP="00714C75">
      <w:pPr>
        <w:jc w:val="both"/>
        <w:rPr>
          <w:sz w:val="28"/>
          <w:szCs w:val="28"/>
          <w:shd w:val="clear" w:color="auto" w:fill="FFFFFF"/>
        </w:rPr>
      </w:pPr>
      <w:r w:rsidRPr="00EE00BA">
        <w:rPr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6240000" cy="2880000"/>
            <wp:effectExtent l="0" t="0" r="8890" b="0"/>
            <wp:docPr id="27" name="Рисунок 27" descr="Лесное кладбищ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Лесное кладбище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14C75">
      <w:pPr>
        <w:jc w:val="both"/>
        <w:rPr>
          <w:rFonts w:ascii="Times New Roman" w:hAnsi="Times New Roman"/>
          <w:sz w:val="24"/>
          <w:szCs w:val="28"/>
        </w:rPr>
      </w:pPr>
      <w:r w:rsidRPr="00786E24">
        <w:rPr>
          <w:rFonts w:ascii="Times New Roman" w:hAnsi="Times New Roman"/>
          <w:sz w:val="24"/>
          <w:szCs w:val="28"/>
        </w:rPr>
        <w:t xml:space="preserve">географические координаты </w:t>
      </w:r>
      <w:r w:rsidRPr="00786E24">
        <w:rPr>
          <w:rFonts w:ascii="Times New Roman" w:hAnsi="Times New Roman"/>
          <w:bCs/>
          <w:color w:val="000000"/>
          <w:sz w:val="24"/>
          <w:szCs w:val="28"/>
        </w:rPr>
        <w:t>56.751506, 60.470599</w:t>
      </w:r>
    </w:p>
    <w:p w:rsidR="00714C75" w:rsidRDefault="00714C75" w:rsidP="00714C75">
      <w:pPr>
        <w:rPr>
          <w:sz w:val="28"/>
          <w:szCs w:val="28"/>
          <w:shd w:val="clear" w:color="auto" w:fill="FFFFFF"/>
        </w:rPr>
      </w:pPr>
      <w:r w:rsidRPr="00EE00BA"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357143" cy="2880000"/>
            <wp:effectExtent l="0" t="0" r="0" b="0"/>
            <wp:docPr id="26" name="Рисунок 26" descr="Лесное кладбищ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Лесное кладбище 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14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Pr="00786E24" w:rsidRDefault="00714C75" w:rsidP="00786E24">
      <w:pPr>
        <w:pStyle w:val="ad"/>
        <w:spacing w:before="0" w:beforeAutospacing="0" w:after="0" w:afterAutospacing="0"/>
        <w:ind w:firstLine="709"/>
        <w:jc w:val="both"/>
        <w:rPr>
          <w:szCs w:val="28"/>
        </w:rPr>
      </w:pPr>
      <w:r w:rsidRPr="00786E24">
        <w:rPr>
          <w:szCs w:val="28"/>
        </w:rPr>
        <w:t xml:space="preserve">В границах земельных участков с кадастровым кварталом </w:t>
      </w:r>
      <w:r w:rsidRPr="00786E24">
        <w:rPr>
          <w:b/>
          <w:szCs w:val="28"/>
        </w:rPr>
        <w:t>66:41:0511005:2</w:t>
      </w:r>
      <w:r w:rsidRPr="00786E24">
        <w:rPr>
          <w:szCs w:val="28"/>
        </w:rPr>
        <w:t xml:space="preserve">, расположенных по адресу: </w:t>
      </w:r>
      <w:r w:rsidRPr="00786E24">
        <w:rPr>
          <w:iCs/>
          <w:szCs w:val="28"/>
          <w:shd w:val="clear" w:color="auto" w:fill="FFFFFF"/>
        </w:rPr>
        <w:t xml:space="preserve">Свердловская обл., г. Березовский, у </w:t>
      </w:r>
      <w:proofErr w:type="spellStart"/>
      <w:r w:rsidRPr="00786E24">
        <w:rPr>
          <w:iCs/>
          <w:szCs w:val="28"/>
          <w:shd w:val="clear" w:color="auto" w:fill="FFFFFF"/>
        </w:rPr>
        <w:t>п.Красногвардейский</w:t>
      </w:r>
      <w:proofErr w:type="spellEnd"/>
      <w:r w:rsidRPr="00786E24">
        <w:rPr>
          <w:iCs/>
          <w:szCs w:val="28"/>
          <w:shd w:val="clear" w:color="auto" w:fill="FFFFFF"/>
        </w:rPr>
        <w:t xml:space="preserve"> (</w:t>
      </w:r>
      <w:proofErr w:type="spellStart"/>
      <w:r w:rsidRPr="00786E24">
        <w:rPr>
          <w:iCs/>
          <w:szCs w:val="28"/>
          <w:shd w:val="clear" w:color="auto" w:fill="FFFFFF"/>
        </w:rPr>
        <w:t>Крутихинский</w:t>
      </w:r>
      <w:proofErr w:type="spellEnd"/>
      <w:r w:rsidRPr="00786E24">
        <w:rPr>
          <w:iCs/>
          <w:szCs w:val="28"/>
          <w:shd w:val="clear" w:color="auto" w:fill="FFFFFF"/>
        </w:rPr>
        <w:t xml:space="preserve"> </w:t>
      </w:r>
      <w:proofErr w:type="spellStart"/>
      <w:r w:rsidRPr="00786E24">
        <w:rPr>
          <w:iCs/>
          <w:szCs w:val="28"/>
          <w:shd w:val="clear" w:color="auto" w:fill="FFFFFF"/>
        </w:rPr>
        <w:t>торфомассив</w:t>
      </w:r>
      <w:proofErr w:type="spellEnd"/>
      <w:r w:rsidRPr="00786E24">
        <w:rPr>
          <w:iCs/>
          <w:szCs w:val="28"/>
          <w:shd w:val="clear" w:color="auto" w:fill="FFFFFF"/>
        </w:rPr>
        <w:t>) ,</w:t>
      </w:r>
      <w:r w:rsidRPr="00786E24">
        <w:rPr>
          <w:szCs w:val="28"/>
          <w:shd w:val="clear" w:color="auto" w:fill="FFFFFF"/>
        </w:rPr>
        <w:t>географические</w:t>
      </w:r>
      <w:r w:rsidRPr="00786E24">
        <w:rPr>
          <w:szCs w:val="28"/>
        </w:rPr>
        <w:t xml:space="preserve"> координаты: </w:t>
      </w:r>
      <w:r w:rsidRPr="00786E24">
        <w:rPr>
          <w:szCs w:val="28"/>
          <w:shd w:val="clear" w:color="auto" w:fill="FFFFFF"/>
        </w:rPr>
        <w:t>57.021078,</w:t>
      </w:r>
      <w:r w:rsidRPr="00786E24">
        <w:rPr>
          <w:rStyle w:val="apple-converted-space"/>
          <w:szCs w:val="28"/>
          <w:shd w:val="clear" w:color="auto" w:fill="FFFFFF"/>
        </w:rPr>
        <w:t> </w:t>
      </w:r>
      <w:r w:rsidRPr="00786E24">
        <w:rPr>
          <w:szCs w:val="28"/>
          <w:shd w:val="clear" w:color="auto" w:fill="FFFFFF"/>
        </w:rPr>
        <w:t>60.712753</w:t>
      </w:r>
      <w:r w:rsidRPr="00786E24">
        <w:rPr>
          <w:bCs/>
          <w:color w:val="000000"/>
          <w:szCs w:val="28"/>
        </w:rPr>
        <w:t>.</w:t>
      </w:r>
      <w:r w:rsidRPr="00786E24">
        <w:rPr>
          <w:szCs w:val="28"/>
        </w:rPr>
        <w:t xml:space="preserve"> Категория земли, на основании сведений из публичной кадастровой карты Росреестра, -  </w:t>
      </w:r>
      <w:r w:rsidRPr="00786E24">
        <w:rPr>
          <w:iCs/>
          <w:szCs w:val="28"/>
          <w:shd w:val="clear" w:color="auto" w:fill="FFFFFF"/>
        </w:rPr>
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назначения, мусоросжигательные и мусороперерабатывающие заводы мощностью до 40 тыс. тонн/год, участки компостирования твердых бытовых отбросов.</w:t>
      </w:r>
      <w:r w:rsidRPr="00786E24">
        <w:rPr>
          <w:szCs w:val="28"/>
        </w:rPr>
        <w:t xml:space="preserve"> Площадь земельного участка: </w:t>
      </w:r>
      <w:smartTag w:uri="urn:schemas-microsoft-com:office:smarttags" w:element="metricconverter">
        <w:smartTagPr>
          <w:attr w:name="ProductID" w:val="1050902 кв. м"/>
        </w:smartTagPr>
        <w:r w:rsidRPr="00786E24">
          <w:rPr>
            <w:szCs w:val="28"/>
            <w:shd w:val="clear" w:color="auto" w:fill="FFFFFF"/>
          </w:rPr>
          <w:t>1050902 кв. м</w:t>
        </w:r>
      </w:smartTag>
      <w:r w:rsidRPr="00786E24">
        <w:rPr>
          <w:szCs w:val="28"/>
          <w:shd w:val="clear" w:color="auto" w:fill="FFFFFF"/>
        </w:rPr>
        <w:t>.</w:t>
      </w:r>
    </w:p>
    <w:p w:rsidR="00714C75" w:rsidRPr="00BC5DE7" w:rsidRDefault="00714C75" w:rsidP="00714C75">
      <w:pPr>
        <w:pStyle w:val="ad"/>
        <w:spacing w:before="0" w:beforeAutospacing="0" w:after="0" w:afterAutospacing="0"/>
        <w:jc w:val="both"/>
        <w:rPr>
          <w:sz w:val="28"/>
          <w:szCs w:val="28"/>
        </w:rPr>
      </w:pPr>
    </w:p>
    <w:p w:rsidR="00714C75" w:rsidRPr="00BC5DE7" w:rsidRDefault="00714C75" w:rsidP="00714C75">
      <w:pPr>
        <w:pStyle w:val="ad"/>
        <w:spacing w:before="0" w:beforeAutospacing="0" w:after="0" w:afterAutospacing="0"/>
        <w:jc w:val="both"/>
        <w:rPr>
          <w:sz w:val="28"/>
          <w:szCs w:val="28"/>
        </w:rPr>
      </w:pPr>
      <w:r w:rsidRPr="00C80D78">
        <w:rPr>
          <w:b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4619847" cy="2880000"/>
            <wp:effectExtent l="0" t="0" r="0" b="0"/>
            <wp:docPr id="25" name="Рисунок 25" descr="Янде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Яндекс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84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C75" w:rsidRDefault="00714C75" w:rsidP="00714C75">
      <w:pPr>
        <w:pStyle w:val="ad"/>
        <w:spacing w:before="0" w:beforeAutospacing="0" w:after="0" w:afterAutospacing="0"/>
        <w:jc w:val="both"/>
        <w:rPr>
          <w:sz w:val="28"/>
          <w:szCs w:val="28"/>
        </w:rPr>
      </w:pPr>
    </w:p>
    <w:p w:rsidR="00714C75" w:rsidRPr="00786E24" w:rsidRDefault="00714C75" w:rsidP="00786E24">
      <w:pPr>
        <w:pStyle w:val="ad"/>
        <w:spacing w:before="0" w:beforeAutospacing="0" w:after="0" w:afterAutospacing="0"/>
        <w:ind w:firstLine="709"/>
        <w:jc w:val="both"/>
        <w:rPr>
          <w:szCs w:val="28"/>
        </w:rPr>
      </w:pPr>
      <w:r w:rsidRPr="00786E24">
        <w:rPr>
          <w:szCs w:val="28"/>
        </w:rPr>
        <w:t xml:space="preserve">В границах земельных участков кадастровым номером </w:t>
      </w:r>
      <w:r w:rsidRPr="00786E24">
        <w:rPr>
          <w:b/>
          <w:szCs w:val="28"/>
        </w:rPr>
        <w:t>66:41:0507046:11</w:t>
      </w:r>
      <w:r w:rsidRPr="00786E24">
        <w:rPr>
          <w:szCs w:val="28"/>
        </w:rPr>
        <w:t xml:space="preserve">, расположенных по адресу: Свердловская область, г. Екатеринбург, Квартал 114 Лесопаркового участкового лесничества Нижне-Исетского лесного парка (географические координаты: 56,726290; 60,612035. Площадь: </w:t>
      </w:r>
      <w:smartTag w:uri="urn:schemas-microsoft-com:office:smarttags" w:element="metricconverter">
        <w:smartTagPr>
          <w:attr w:name="ProductID" w:val="359726 кв. м"/>
        </w:smartTagPr>
        <w:r w:rsidRPr="00786E24">
          <w:rPr>
            <w:szCs w:val="28"/>
            <w:shd w:val="clear" w:color="auto" w:fill="FFFFFF"/>
          </w:rPr>
          <w:t>359726 кв. м</w:t>
        </w:r>
      </w:smartTag>
      <w:r w:rsidRPr="00786E24">
        <w:rPr>
          <w:szCs w:val="28"/>
          <w:shd w:val="clear" w:color="auto" w:fill="FFFFFF"/>
        </w:rPr>
        <w:t>.</w:t>
      </w:r>
    </w:p>
    <w:p w:rsidR="00714C75" w:rsidRPr="00786E24" w:rsidRDefault="00714C75" w:rsidP="00786E24">
      <w:pPr>
        <w:pStyle w:val="ad"/>
        <w:spacing w:before="0" w:beforeAutospacing="0" w:after="0" w:afterAutospacing="0"/>
        <w:ind w:firstLine="709"/>
        <w:jc w:val="both"/>
        <w:rPr>
          <w:szCs w:val="28"/>
        </w:rPr>
      </w:pPr>
      <w:r w:rsidRPr="00786E24">
        <w:rPr>
          <w:szCs w:val="28"/>
        </w:rPr>
        <w:t xml:space="preserve">Земельный участок относится к </w:t>
      </w:r>
      <w:r w:rsidRPr="00786E24">
        <w:rPr>
          <w:b/>
          <w:szCs w:val="28"/>
        </w:rPr>
        <w:t xml:space="preserve">лесопарковой зоне </w:t>
      </w:r>
      <w:r w:rsidRPr="00786E24">
        <w:rPr>
          <w:szCs w:val="28"/>
        </w:rPr>
        <w:t>(по данным  Карты-схемы распределения территории лесничества по целевому назначению ГУСО «Свердловское лесничество»).</w:t>
      </w:r>
    </w:p>
    <w:p w:rsidR="00714C75" w:rsidRDefault="00714C75" w:rsidP="00714C75">
      <w:pPr>
        <w:pStyle w:val="ad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>
            <wp:extent cx="4648283" cy="2880000"/>
            <wp:effectExtent l="0" t="0" r="0" b="0"/>
            <wp:docPr id="11" name="Рисунок 11" descr="Руд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Рудный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8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785" w:rsidRDefault="00714C75" w:rsidP="00786E24">
      <w:pPr>
        <w:pStyle w:val="ad"/>
        <w:spacing w:before="0" w:beforeAutospacing="0" w:after="0" w:afterAutospacing="0"/>
        <w:ind w:firstLine="709"/>
        <w:jc w:val="both"/>
        <w:rPr>
          <w:szCs w:val="28"/>
          <w:shd w:val="clear" w:color="auto" w:fill="FFFFFF"/>
        </w:rPr>
      </w:pPr>
      <w:r w:rsidRPr="00786E24">
        <w:rPr>
          <w:szCs w:val="28"/>
        </w:rPr>
        <w:t xml:space="preserve">В границах земельного участка с кадастровым номером </w:t>
      </w:r>
      <w:r w:rsidRPr="00786E24">
        <w:rPr>
          <w:b/>
          <w:szCs w:val="28"/>
        </w:rPr>
        <w:t>66:41:0000000:971</w:t>
      </w:r>
      <w:r w:rsidRPr="00786E24">
        <w:rPr>
          <w:szCs w:val="28"/>
        </w:rPr>
        <w:t>, расположенного по адресу:</w:t>
      </w:r>
      <w:r w:rsidRPr="00786E24">
        <w:rPr>
          <w:iCs/>
          <w:szCs w:val="28"/>
          <w:shd w:val="clear" w:color="auto" w:fill="FFFFFF"/>
        </w:rPr>
        <w:t xml:space="preserve"> г. Екатеринбург, Квартал 126-146 Лесопаркового участкового лесничества Южного </w:t>
      </w:r>
      <w:r w:rsidRPr="00786E24">
        <w:rPr>
          <w:b/>
          <w:iCs/>
          <w:szCs w:val="28"/>
          <w:shd w:val="clear" w:color="auto" w:fill="FFFFFF"/>
        </w:rPr>
        <w:t>лесного парка</w:t>
      </w:r>
      <w:r w:rsidRPr="00786E24">
        <w:rPr>
          <w:iCs/>
          <w:szCs w:val="28"/>
          <w:shd w:val="clear" w:color="auto" w:fill="FFFFFF"/>
        </w:rPr>
        <w:t>.</w:t>
      </w:r>
      <w:r w:rsidRPr="00786E24">
        <w:rPr>
          <w:szCs w:val="28"/>
        </w:rPr>
        <w:t xml:space="preserve"> Географические координаты: </w:t>
      </w:r>
      <w:r w:rsidRPr="00786E24">
        <w:rPr>
          <w:szCs w:val="28"/>
          <w:shd w:val="clear" w:color="auto" w:fill="FFFFFF"/>
        </w:rPr>
        <w:t>56.716035,</w:t>
      </w:r>
      <w:r w:rsidRPr="00786E24">
        <w:rPr>
          <w:rStyle w:val="apple-converted-space"/>
          <w:szCs w:val="28"/>
          <w:shd w:val="clear" w:color="auto" w:fill="FFFFFF"/>
        </w:rPr>
        <w:t> </w:t>
      </w:r>
      <w:r w:rsidRPr="00786E24">
        <w:rPr>
          <w:szCs w:val="28"/>
          <w:shd w:val="clear" w:color="auto" w:fill="FFFFFF"/>
        </w:rPr>
        <w:t>60.711348 (съезд с Челябинского тракта)</w:t>
      </w:r>
      <w:r w:rsidRPr="00786E24">
        <w:rPr>
          <w:szCs w:val="28"/>
        </w:rPr>
        <w:t xml:space="preserve">. Площадь: </w:t>
      </w:r>
      <w:smartTag w:uri="urn:schemas-microsoft-com:office:smarttags" w:element="metricconverter">
        <w:smartTagPr>
          <w:attr w:name="ProductID" w:val="18815685 кв. м"/>
        </w:smartTagPr>
        <w:r w:rsidRPr="00786E24">
          <w:rPr>
            <w:szCs w:val="28"/>
            <w:shd w:val="clear" w:color="auto" w:fill="FFFFFF"/>
          </w:rPr>
          <w:t>18815685 кв. м</w:t>
        </w:r>
      </w:smartTag>
      <w:r w:rsidRPr="00786E24">
        <w:rPr>
          <w:szCs w:val="28"/>
          <w:shd w:val="clear" w:color="auto" w:fill="FFFFFF"/>
        </w:rPr>
        <w:t>.</w:t>
      </w:r>
    </w:p>
    <w:p w:rsidR="00714C75" w:rsidRDefault="00714C75" w:rsidP="00714C75">
      <w:pPr>
        <w:rPr>
          <w:b/>
          <w:sz w:val="28"/>
          <w:szCs w:val="28"/>
        </w:rPr>
      </w:pPr>
      <w:r w:rsidRPr="00F828EF">
        <w:rPr>
          <w:b/>
          <w:noProof/>
          <w:sz w:val="28"/>
          <w:szCs w:val="28"/>
        </w:rPr>
        <w:lastRenderedPageBreak/>
        <w:drawing>
          <wp:inline distT="0" distB="0" distL="0" distR="0">
            <wp:extent cx="3511236" cy="2880000"/>
            <wp:effectExtent l="0" t="0" r="0" b="0"/>
            <wp:docPr id="6" name="Рисунок 6" descr="Челябинский тракт Ист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Челябинский тракт Исток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23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81B" w:rsidRDefault="0054181B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54181B" w:rsidRDefault="0054181B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8C46A4" w:rsidRDefault="008C46A4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54181B" w:rsidRDefault="0054181B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</w:p>
    <w:p w:rsidR="00D97785" w:rsidRPr="00946F68" w:rsidRDefault="00D97785" w:rsidP="00D97785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Приложение к третьему </w:t>
      </w:r>
      <w:r w:rsidRPr="00946F68">
        <w:rPr>
          <w:rFonts w:ascii="Times New Roman" w:hAnsi="Times New Roman"/>
          <w:b/>
          <w:sz w:val="24"/>
          <w:szCs w:val="24"/>
        </w:rPr>
        <w:t>вопросу:</w:t>
      </w:r>
    </w:p>
    <w:p w:rsidR="00D97785" w:rsidRDefault="00D97785" w:rsidP="00714C75">
      <w:pPr>
        <w:rPr>
          <w:b/>
          <w:sz w:val="28"/>
          <w:szCs w:val="28"/>
        </w:rPr>
      </w:pPr>
    </w:p>
    <w:p w:rsidR="00D97785" w:rsidRDefault="00C36409" w:rsidP="00C36409">
      <w:pPr>
        <w:jc w:val="center"/>
        <w:rPr>
          <w:rFonts w:ascii="Times New Roman" w:hAnsi="Times New Roman"/>
          <w:b/>
          <w:sz w:val="24"/>
          <w:szCs w:val="28"/>
        </w:rPr>
      </w:pPr>
      <w:r w:rsidRPr="00C36409">
        <w:rPr>
          <w:rFonts w:ascii="Times New Roman" w:hAnsi="Times New Roman"/>
          <w:b/>
          <w:sz w:val="24"/>
          <w:szCs w:val="28"/>
        </w:rPr>
        <w:t>Ситуация, складывающаяся с регистрацией экспертных заключений выданные на технические устройства, здания сооружения, не внесенные в сведения, характеризующие ОПО.  А также не состыковка нормативных документов: «Положение о лицензировании деятельности по эксплуатации взрывопожароопасных производственных объектов» и «Правила проведения экспертизы промышленной безопасности» в части различного толкования «положительного» заключения экспертизы промышленной безопасности</w:t>
      </w:r>
    </w:p>
    <w:p w:rsidR="00C36409" w:rsidRDefault="00ED6672" w:rsidP="00C36409">
      <w:pPr>
        <w:jc w:val="center"/>
        <w:rPr>
          <w:rFonts w:ascii="Times New Roman" w:hAnsi="Times New Roman"/>
          <w:b/>
          <w:sz w:val="24"/>
          <w:szCs w:val="28"/>
        </w:rPr>
      </w:pPr>
      <w:r w:rsidRPr="00ED6672">
        <w:rPr>
          <w:noProof/>
        </w:rPr>
        <w:drawing>
          <wp:inline distT="0" distB="0" distL="0" distR="0">
            <wp:extent cx="4314825" cy="61055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6409" w:rsidRDefault="00C36409" w:rsidP="00C36409">
      <w:pPr>
        <w:jc w:val="both"/>
        <w:rPr>
          <w:rFonts w:ascii="Times New Roman" w:hAnsi="Times New Roman"/>
          <w:sz w:val="24"/>
          <w:szCs w:val="28"/>
        </w:rPr>
      </w:pPr>
    </w:p>
    <w:p w:rsidR="00ED6672" w:rsidRDefault="00ED6672" w:rsidP="00C36409">
      <w:pPr>
        <w:jc w:val="both"/>
        <w:rPr>
          <w:rFonts w:ascii="Times New Roman" w:hAnsi="Times New Roman"/>
          <w:sz w:val="24"/>
          <w:szCs w:val="28"/>
        </w:rPr>
      </w:pPr>
    </w:p>
    <w:p w:rsidR="00ED6672" w:rsidRDefault="00ED6672" w:rsidP="00C36409">
      <w:pPr>
        <w:jc w:val="both"/>
        <w:rPr>
          <w:rFonts w:ascii="Times New Roman" w:hAnsi="Times New Roman"/>
          <w:sz w:val="24"/>
          <w:szCs w:val="28"/>
        </w:rPr>
      </w:pPr>
    </w:p>
    <w:p w:rsidR="00ED6672" w:rsidRDefault="00ED6672" w:rsidP="00C36409">
      <w:pPr>
        <w:jc w:val="both"/>
        <w:rPr>
          <w:rFonts w:ascii="Times New Roman" w:hAnsi="Times New Roman"/>
          <w:sz w:val="24"/>
          <w:szCs w:val="28"/>
        </w:rPr>
      </w:pPr>
      <w:r w:rsidRPr="00ED6672">
        <w:rPr>
          <w:rFonts w:ascii="Times New Roman" w:hAnsi="Times New Roman"/>
          <w:noProof/>
          <w:sz w:val="24"/>
          <w:szCs w:val="28"/>
        </w:rPr>
        <w:lastRenderedPageBreak/>
        <w:drawing>
          <wp:inline distT="0" distB="0" distL="0" distR="0" wp14:anchorId="09B5CC85" wp14:editId="1E73C8FF">
            <wp:extent cx="3876675" cy="2907507"/>
            <wp:effectExtent l="0" t="0" r="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885412" cy="29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6672" w:rsidRDefault="00ED6672" w:rsidP="00C36409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 wp14:anchorId="296746EB" wp14:editId="7A185EEA">
            <wp:extent cx="3895725" cy="2759374"/>
            <wp:effectExtent l="0" t="0" r="0" b="31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623" cy="276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00BE" w:rsidRDefault="001300BE" w:rsidP="00C36409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 wp14:anchorId="343AAD2C">
            <wp:extent cx="3797123" cy="284797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738" cy="2853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00BE" w:rsidRDefault="007F782D" w:rsidP="00C36409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lastRenderedPageBreak/>
        <w:drawing>
          <wp:inline distT="0" distB="0" distL="0" distR="0" wp14:anchorId="089A89EE">
            <wp:extent cx="3492338" cy="26193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760" cy="2630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00BE" w:rsidRDefault="007F782D" w:rsidP="00C36409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 wp14:anchorId="2450933E">
            <wp:extent cx="3530437" cy="26479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831" cy="2655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782D" w:rsidRDefault="007F782D" w:rsidP="00C36409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 wp14:anchorId="7AF5781F">
            <wp:extent cx="3657432" cy="2743200"/>
            <wp:effectExtent l="0" t="0" r="63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98" cy="275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782D" w:rsidRDefault="007F782D" w:rsidP="00C36409">
      <w:pPr>
        <w:jc w:val="both"/>
        <w:rPr>
          <w:rFonts w:ascii="Times New Roman" w:hAnsi="Times New Roman"/>
          <w:sz w:val="24"/>
          <w:szCs w:val="28"/>
        </w:rPr>
      </w:pPr>
    </w:p>
    <w:p w:rsidR="007F782D" w:rsidRDefault="007F782D" w:rsidP="00C36409">
      <w:pPr>
        <w:jc w:val="both"/>
        <w:rPr>
          <w:rFonts w:ascii="Times New Roman" w:hAnsi="Times New Roman"/>
          <w:sz w:val="24"/>
          <w:szCs w:val="28"/>
        </w:rPr>
      </w:pPr>
    </w:p>
    <w:p w:rsidR="007F782D" w:rsidRDefault="007F782D" w:rsidP="00C36409">
      <w:pPr>
        <w:jc w:val="both"/>
        <w:rPr>
          <w:rFonts w:ascii="Times New Roman" w:hAnsi="Times New Roman"/>
          <w:sz w:val="24"/>
          <w:szCs w:val="28"/>
        </w:rPr>
      </w:pPr>
    </w:p>
    <w:p w:rsidR="007F782D" w:rsidRDefault="00050966" w:rsidP="00C36409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 wp14:anchorId="3A0441FD">
            <wp:extent cx="3835222" cy="28765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445" cy="2887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782D" w:rsidRDefault="007F782D" w:rsidP="00C36409">
      <w:pPr>
        <w:jc w:val="both"/>
        <w:rPr>
          <w:rFonts w:ascii="Times New Roman" w:hAnsi="Times New Roman"/>
          <w:sz w:val="24"/>
          <w:szCs w:val="28"/>
        </w:rPr>
      </w:pPr>
    </w:p>
    <w:p w:rsidR="001300BE" w:rsidRDefault="00050966" w:rsidP="00C36409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inline distT="0" distB="0" distL="0" distR="0" wp14:anchorId="230F8CB0">
            <wp:extent cx="3695529" cy="2771775"/>
            <wp:effectExtent l="0" t="0" r="63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538" cy="2777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0966" w:rsidRDefault="00050966" w:rsidP="00C36409">
      <w:pPr>
        <w:jc w:val="both"/>
        <w:rPr>
          <w:rFonts w:ascii="Times New Roman" w:hAnsi="Times New Roman"/>
          <w:sz w:val="24"/>
          <w:szCs w:val="28"/>
        </w:rPr>
      </w:pPr>
    </w:p>
    <w:p w:rsidR="00050966" w:rsidRPr="00050966" w:rsidRDefault="00050966" w:rsidP="00C36409">
      <w:pPr>
        <w:jc w:val="both"/>
        <w:rPr>
          <w:rFonts w:ascii="Times New Roman" w:hAnsi="Times New Roman"/>
          <w:b/>
          <w:sz w:val="24"/>
          <w:szCs w:val="28"/>
        </w:rPr>
      </w:pPr>
      <w:r w:rsidRPr="00050966">
        <w:rPr>
          <w:rFonts w:ascii="Times New Roman" w:hAnsi="Times New Roman"/>
          <w:b/>
          <w:sz w:val="24"/>
          <w:szCs w:val="28"/>
        </w:rPr>
        <w:t>Проект решения Совета:</w:t>
      </w:r>
    </w:p>
    <w:p w:rsidR="00050966" w:rsidRDefault="00050966" w:rsidP="00050966">
      <w:pPr>
        <w:pStyle w:val="a4"/>
        <w:numPr>
          <w:ilvl w:val="0"/>
          <w:numId w:val="44"/>
        </w:numPr>
        <w:jc w:val="both"/>
        <w:rPr>
          <w:rFonts w:ascii="Times New Roman" w:hAnsi="Times New Roman"/>
          <w:sz w:val="24"/>
          <w:szCs w:val="28"/>
        </w:rPr>
      </w:pPr>
      <w:r w:rsidRPr="00050966">
        <w:rPr>
          <w:rFonts w:ascii="Times New Roman" w:hAnsi="Times New Roman"/>
          <w:sz w:val="24"/>
          <w:szCs w:val="28"/>
        </w:rPr>
        <w:t xml:space="preserve">Рекомендовать УУРТН регистрировать заключений экспертизы промышленной безопасности ту и </w:t>
      </w:r>
      <w:proofErr w:type="spellStart"/>
      <w:r w:rsidRPr="00050966">
        <w:rPr>
          <w:rFonts w:ascii="Times New Roman" w:hAnsi="Times New Roman"/>
          <w:sz w:val="24"/>
          <w:szCs w:val="28"/>
        </w:rPr>
        <w:t>зс</w:t>
      </w:r>
      <w:proofErr w:type="spellEnd"/>
      <w:r w:rsidRPr="00050966">
        <w:rPr>
          <w:rFonts w:ascii="Times New Roman" w:hAnsi="Times New Roman"/>
          <w:sz w:val="24"/>
          <w:szCs w:val="28"/>
        </w:rPr>
        <w:t xml:space="preserve"> в реестре без привязки к конкретному ОПО.  (Например: Заключение экспертизы промышленной безопасности котла………., предполагаемого к применению на ОПО ………….).</w:t>
      </w:r>
    </w:p>
    <w:p w:rsidR="00050966" w:rsidRPr="00050966" w:rsidRDefault="00050966" w:rsidP="00050966">
      <w:pPr>
        <w:pStyle w:val="a4"/>
        <w:numPr>
          <w:ilvl w:val="0"/>
          <w:numId w:val="44"/>
        </w:numPr>
        <w:jc w:val="both"/>
        <w:rPr>
          <w:rFonts w:ascii="Times New Roman" w:hAnsi="Times New Roman"/>
          <w:sz w:val="24"/>
          <w:szCs w:val="28"/>
        </w:rPr>
      </w:pPr>
      <w:r w:rsidRPr="00050966">
        <w:rPr>
          <w:rFonts w:ascii="Times New Roman" w:hAnsi="Times New Roman"/>
          <w:sz w:val="24"/>
          <w:szCs w:val="28"/>
        </w:rPr>
        <w:t>При лицензировании деятельности по эксплуатации взрывопожароопасных и химических опасных производственных объектов 1,2 и 3 классов опасности руководствоваться разъяснительным письмом Ростехнадзора</w:t>
      </w:r>
    </w:p>
    <w:p w:rsidR="001300BE" w:rsidRDefault="001300BE" w:rsidP="00C36409">
      <w:pPr>
        <w:jc w:val="both"/>
        <w:rPr>
          <w:rFonts w:ascii="Times New Roman" w:hAnsi="Times New Roman"/>
          <w:sz w:val="24"/>
          <w:szCs w:val="28"/>
        </w:rPr>
      </w:pPr>
    </w:p>
    <w:p w:rsidR="00050966" w:rsidRPr="00946F68" w:rsidRDefault="00050966" w:rsidP="00050966">
      <w:pPr>
        <w:spacing w:after="0"/>
        <w:ind w:firstLine="709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Приложение к </w:t>
      </w:r>
      <w:r w:rsidR="006E2554">
        <w:rPr>
          <w:rFonts w:ascii="Times New Roman" w:hAnsi="Times New Roman"/>
          <w:b/>
          <w:sz w:val="24"/>
          <w:szCs w:val="24"/>
        </w:rPr>
        <w:t>пятому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946F68">
        <w:rPr>
          <w:rFonts w:ascii="Times New Roman" w:hAnsi="Times New Roman"/>
          <w:b/>
          <w:sz w:val="24"/>
          <w:szCs w:val="24"/>
        </w:rPr>
        <w:t>вопросу:</w:t>
      </w:r>
    </w:p>
    <w:p w:rsidR="001300BE" w:rsidRDefault="001300BE" w:rsidP="00C36409">
      <w:pPr>
        <w:jc w:val="both"/>
        <w:rPr>
          <w:rFonts w:ascii="Times New Roman" w:hAnsi="Times New Roman"/>
          <w:sz w:val="24"/>
          <w:szCs w:val="28"/>
        </w:rPr>
      </w:pPr>
    </w:p>
    <w:p w:rsidR="00B103AD" w:rsidRDefault="006E2554" w:rsidP="00B103AD">
      <w:pPr>
        <w:spacing w:after="0"/>
        <w:jc w:val="center"/>
        <w:rPr>
          <w:rFonts w:ascii="Times New Roman" w:hAnsi="Times New Roman"/>
          <w:b/>
          <w:sz w:val="24"/>
          <w:szCs w:val="28"/>
        </w:rPr>
      </w:pPr>
      <w:r w:rsidRPr="006E2554">
        <w:rPr>
          <w:rFonts w:ascii="Times New Roman" w:hAnsi="Times New Roman"/>
          <w:b/>
          <w:sz w:val="24"/>
          <w:szCs w:val="28"/>
        </w:rPr>
        <w:t xml:space="preserve"> «Переход российской промышленности и сельского хозяйства на принципы НДТ (наилучших доступных технологий) в 2015 - 2025 гг. </w:t>
      </w:r>
    </w:p>
    <w:p w:rsidR="00ED6672" w:rsidRPr="006E2554" w:rsidRDefault="006E2554" w:rsidP="006E2554">
      <w:pPr>
        <w:jc w:val="center"/>
        <w:rPr>
          <w:rFonts w:ascii="Times New Roman" w:hAnsi="Times New Roman"/>
          <w:b/>
          <w:sz w:val="24"/>
          <w:szCs w:val="28"/>
        </w:rPr>
      </w:pPr>
      <w:r w:rsidRPr="006E2554">
        <w:rPr>
          <w:rFonts w:ascii="Times New Roman" w:hAnsi="Times New Roman"/>
          <w:b/>
          <w:sz w:val="24"/>
          <w:szCs w:val="28"/>
        </w:rPr>
        <w:t>Справочники НДТ. Основные плюсы и минусы перехода на НДТ»</w:t>
      </w:r>
    </w:p>
    <w:p w:rsidR="00050966" w:rsidRDefault="00050966" w:rsidP="00C36409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Наилучшая доступная технология (НДТ) представляет собой технологию производства продукции (товаров), выполнения работ, оказания услуг, определяемая на основе современных достижений науки и техники и наилучшего сочетания критериев достижения целей охраны окружающей среды при условии наличия технической возможности ее применения.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История появления: НДТ в Европейском Союзе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Впервые термин «наилучшие доступные технологии» появился в 1984 году в директиве рабочей группы по атмосферному воздуху, которая рассматривала методы решения проблемы загрязнения воздуха крупными промышленными предприятиями. Позже принципы НДТ были приняты в 2008 году директивой парламента и совета ЕС по вопросам комплексного предотвращения и контроля загрязнений. Разработкой концепции НДТ и комплексных экологических разрешений (КЭР) специалисты занимались еще с 70-х годов. В Европейском Союзе крупные предприятия ключевых отраслей экономики обязаны получать КЭР и демонстрировать соответствие требованиям НДТ с 1996 г. Основными документами по регулированию и внедрению наилучших существующих технологий являются справочники НДТ, отдельно написанные для каждой отрасли. Они используются как регулирующими органами при выдаче природоохранных разрешений, так и хозяйствующими субъектами для регулирования своей экологической деятельности. В европейских справочниках, в отличие от российских, не устанавливаются предельные значения для отходов. Всего в ЕС на данный момент разработано 33 справочника, в которых содержатся законодательные аспекты НДТ, технологические описания применяемых производственных процессов и их сравнение с новыми, а также оценка экономических и экологических преимуществ при переходе на НДТ. Кроме того, в документах содержатся сведения о новейших разработках, находящихся на стадии НИОКР или опытно-промышленного внедрения.  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История появления: НДТ в России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 Российской Федерации переход предприятий к контролю воздействия на окружающую среду прописан в законе «Об охране окружающей среды». Разработкой справочников по НДТ занимаются отраслевые рабочие группы, формально документы делят на узкоспециализированные (применимые к одной или нескольким отраслям) и на общие.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Сегодня в Российской Федерации стоит задача обеспечения комплексного подхода к внедрению НДТ как в рамках экологической, так и промышленной политики, а также совершенствование системы государственного регулирования на основе НДТ. В построении такой системы значительная роль отведена деятельности Росстандарта и механизмам стандартизации.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 соответствии с Правилами определения технологии в качестве наилучшей доступной технологии, а также разработки, актуализации и опубликования информационно-технических </w:t>
      </w:r>
      <w:r w:rsidRPr="00A205FF">
        <w:rPr>
          <w:rFonts w:ascii="Times New Roman" w:hAnsi="Times New Roman"/>
          <w:sz w:val="24"/>
          <w:szCs w:val="28"/>
        </w:rPr>
        <w:lastRenderedPageBreak/>
        <w:t xml:space="preserve">справочников по наилучшим доступным технологиям, утвержденными постановлением Правительства Российской Федерации от 23 декабря 2014 г. № 1458, </w:t>
      </w:r>
      <w:proofErr w:type="spellStart"/>
      <w:r w:rsidRPr="00A205FF">
        <w:rPr>
          <w:rFonts w:ascii="Times New Roman" w:hAnsi="Times New Roman"/>
          <w:sz w:val="24"/>
          <w:szCs w:val="28"/>
        </w:rPr>
        <w:t>Росстандарт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осуществляет утверждение и опубликование на своем официальном сайте информационно-технических справочников по наилучшим доступным технологиям.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Постановлением Правительства РФ от 28 декабря 2016 г. № 1508 ФГАУ "Научно-исследовательский институт "Центр экологической промышленной политики" определен организацией, осуществляющей функции Бюро наилучших доступных технологий (www.burondt.ru)".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Для создания единых подходов при разработке справочников НДТ приказом Росстандарта создан профильный технический комитет по стандартизации «Наилучшие доступные технологии» . Немаловажной является работа по подготовке кадров, которая осуществляется в рамках текущей совместной работы Бюро НДТ и Академии стандартизации, метрологии и сертификации.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Справочники НДТ будут разработаны в качестве документов национальной системы стандартизации, ознакомиться с ними можно на информационных ресурсах Росстандарта.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 В соответствии с положениями  Постановления Правительства РФ от 23 декабря 2014 г. №1458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 «О порядке определения технологии в качестве наилучшей доступной технологии, а также разработки, актуализации и опубликования информационно-технических справочников по наилучшим доступным технологиям» в компетенцию Росстандарта входит опубликование Справочников НДТ в открытом бесплатном доступе на своем сайте, который является официальным источником их опубликования.</w:t>
      </w:r>
    </w:p>
    <w:p w:rsidR="00B103AD" w:rsidRDefault="00B103AD" w:rsidP="00A205FF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МЕЖВЕДОМСТВЕННЫЙ СОВЕТ</w:t>
      </w:r>
    </w:p>
    <w:p w:rsidR="00B103AD" w:rsidRDefault="00B103AD" w:rsidP="00A205FF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 обеспечение реализации распоряжения Правительства Российской Федерации от 19 марта 2014 г. № 398-р приказом </w:t>
      </w:r>
      <w:proofErr w:type="spellStart"/>
      <w:r w:rsidRPr="00A205FF">
        <w:rPr>
          <w:rFonts w:ascii="Times New Roman" w:hAnsi="Times New Roman"/>
          <w:sz w:val="24"/>
          <w:szCs w:val="28"/>
        </w:rPr>
        <w:t>Минпромторга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России от 7 мая 2014 г. № 861 был образован Межведомственный совет по переходу на принципы наилучших доступных технологий и внедрению современных технологий.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Информация о работе Межведомственного совета по переходу на принципы наилучших доступных технологий и внедрению современных технологий представлена на портале Бюро наилучших доступных технологий</w:t>
      </w:r>
    </w:p>
    <w:p w:rsidR="00B103AD" w:rsidRDefault="00B103AD" w:rsidP="00A205FF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НОРМАТИВНЫЕ ПРАВОВЫЕ АКТЫ</w:t>
      </w:r>
    </w:p>
    <w:p w:rsidR="00B103AD" w:rsidRDefault="00B103AD" w:rsidP="00A205FF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 настоящий момент в Российской Федерации разработана следующая нормативная правовая база в области внедрения наилучших доступных технологий: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Федеральные законы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lastRenderedPageBreak/>
        <w:t>1.</w:t>
      </w:r>
      <w:r w:rsidRPr="00A205FF">
        <w:rPr>
          <w:rFonts w:ascii="Times New Roman" w:hAnsi="Times New Roman"/>
          <w:sz w:val="24"/>
          <w:szCs w:val="28"/>
        </w:rPr>
        <w:tab/>
        <w:t>Федеральный закон от 21 июля 2014 г.№ 219-ФЗ «О внесении изменений в федеральный закон "Об охране окружающей среды" и отдельные законодательные акты российской федерации»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0.49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2.</w:t>
      </w:r>
      <w:r w:rsidRPr="00A205FF">
        <w:rPr>
          <w:rFonts w:ascii="Times New Roman" w:hAnsi="Times New Roman"/>
          <w:sz w:val="24"/>
          <w:szCs w:val="28"/>
        </w:rPr>
        <w:tab/>
        <w:t>Федеральный закон Российской Федерации от 31 декабря 2014 г. № 488-ФЗ «О промышленной политике в Российской Федерации»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0.24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3.</w:t>
      </w:r>
      <w:r w:rsidRPr="00A205FF">
        <w:rPr>
          <w:rFonts w:ascii="Times New Roman" w:hAnsi="Times New Roman"/>
          <w:sz w:val="24"/>
          <w:szCs w:val="28"/>
        </w:rPr>
        <w:tab/>
        <w:t>Федеральный закон от 29 июня 2015 г. № 162-ФЗ «О стандартизации в Российской Федерации»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0.34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Постановления Правительства Российской Федерации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1.</w:t>
      </w:r>
      <w:r w:rsidRPr="00A205FF">
        <w:rPr>
          <w:rFonts w:ascii="Times New Roman" w:hAnsi="Times New Roman"/>
          <w:sz w:val="24"/>
          <w:szCs w:val="28"/>
        </w:rPr>
        <w:tab/>
        <w:t>Постановление Правительства Российской Федерации от 23.12.2014 № 1458 О порядке определения технологии в качестве наилучшей доступной технологии, а также разработки, актуализации и опубликования информационно-технических справочников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2.</w:t>
      </w:r>
      <w:r w:rsidRPr="00A205FF">
        <w:rPr>
          <w:rFonts w:ascii="Times New Roman" w:hAnsi="Times New Roman"/>
          <w:sz w:val="24"/>
          <w:szCs w:val="28"/>
        </w:rPr>
        <w:tab/>
        <w:t>Постановление Правительства Российской Федерации от 28.08.2015 г. № 903 «Об утверждении критериев определения объектов, подлежащих федеральному государственному экологическому надзору»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0.02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3.</w:t>
      </w:r>
      <w:r w:rsidRPr="00A205FF">
        <w:rPr>
          <w:rFonts w:ascii="Times New Roman" w:hAnsi="Times New Roman"/>
          <w:sz w:val="24"/>
          <w:szCs w:val="28"/>
        </w:rPr>
        <w:tab/>
        <w:t>Постановление Правительства Российской Федерации от 09.09.2015 г. № 954 "О внесении изменений в Правила определения технологии в качестве наилучшей доступной технологии, а также разработки"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4.</w:t>
      </w:r>
      <w:r w:rsidRPr="00A205FF">
        <w:rPr>
          <w:rFonts w:ascii="Times New Roman" w:hAnsi="Times New Roman"/>
          <w:sz w:val="24"/>
          <w:szCs w:val="28"/>
        </w:rPr>
        <w:tab/>
        <w:t>Постановление Правительства Российской Федерации от 21 сентября 2015 г. № 999 «О межведомственной комиссии по рассмотрению программ повышения экологической эффективности»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0.02 Мб) 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5.</w:t>
      </w:r>
      <w:r w:rsidRPr="00A205FF">
        <w:rPr>
          <w:rFonts w:ascii="Times New Roman" w:hAnsi="Times New Roman"/>
          <w:sz w:val="24"/>
          <w:szCs w:val="28"/>
        </w:rPr>
        <w:tab/>
        <w:t>Постановление Правительства Российской Федерации от 28 сентября 2015 г. № 1029 «Об утверждении критериев отнесения объектов, оказывающих негативное воздействие на окружающую среду, к объектам I, II, III, IV категорий»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0.02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Распоряжения Правительства Российской Федерации: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1.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РФ от 19 марта 2014г. №398-р Комплекс мер, направленных на отказ от использования устаревших и неэффективных технологий, переход на принципы наилучших доступных технологий и внедрение современных технологий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0.03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2.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РФ №1250-р по обеспечению повышения производительности труда, создания и модернизации высокопроизводительных рабочих мест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0.03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3.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РФ от 31 октября 2014г. №2178-р Поэтапный график создания отраслевых справочников наилучших доступных технологий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4.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РФ №2674-р Перечень областей применения наилучших доступных технологий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5.</w:t>
      </w:r>
      <w:r w:rsidRPr="00A205FF">
        <w:rPr>
          <w:rFonts w:ascii="Times New Roman" w:hAnsi="Times New Roman"/>
          <w:sz w:val="24"/>
          <w:szCs w:val="28"/>
        </w:rPr>
        <w:tab/>
        <w:t xml:space="preserve">Распоряжение Правительства РФ № 449-р от 17 марта 2015 </w:t>
      </w:r>
      <w:proofErr w:type="spellStart"/>
      <w:r w:rsidRPr="00A205FF">
        <w:rPr>
          <w:rFonts w:ascii="Times New Roman" w:hAnsi="Times New Roman"/>
          <w:sz w:val="24"/>
          <w:szCs w:val="28"/>
        </w:rPr>
        <w:t>г."Изменения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в комплекс мер, направленных на отказ от использования устаревших и неэффективных технологий, переход на </w:t>
      </w:r>
      <w:r w:rsidRPr="00A205FF">
        <w:rPr>
          <w:rFonts w:ascii="Times New Roman" w:hAnsi="Times New Roman"/>
          <w:sz w:val="24"/>
          <w:szCs w:val="28"/>
        </w:rPr>
        <w:lastRenderedPageBreak/>
        <w:t>принципы наилучших доступных технологий и внедрение современных технологий"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6.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Российской Федерации от 8 июля 2015 г. № 1316-р Перечень загрязняющих веществ, в отношении которых применяются меры государственного регулирования в области охраны окружающей среды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0.03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7.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Российской Федерации от 29 августа 2015 г. № 1678-р "Изменения в акты Правительства Российской Федерации"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8.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Российской Федерации от 30 декабря 2016 г. № 2765-р "Изменения, которые вносятся в акты Правительства Российской Федерации"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0.01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9.</w:t>
      </w:r>
      <w:r w:rsidRPr="00A205FF">
        <w:rPr>
          <w:rFonts w:ascii="Times New Roman" w:hAnsi="Times New Roman"/>
          <w:sz w:val="24"/>
          <w:szCs w:val="28"/>
        </w:rPr>
        <w:tab/>
        <w:t>Распоряжение Правительства Российской Федерации от 7 июля 2016 г. № 1444-р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0.06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Приказы </w:t>
      </w:r>
      <w:proofErr w:type="spellStart"/>
      <w:r w:rsidRPr="00A205FF">
        <w:rPr>
          <w:rFonts w:ascii="Times New Roman" w:hAnsi="Times New Roman"/>
          <w:sz w:val="24"/>
          <w:szCs w:val="28"/>
        </w:rPr>
        <w:t>Минпромторга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России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1.</w:t>
      </w:r>
      <w:r w:rsidRPr="00A205FF">
        <w:rPr>
          <w:rFonts w:ascii="Times New Roman" w:hAnsi="Times New Roman"/>
          <w:sz w:val="24"/>
          <w:szCs w:val="28"/>
        </w:rPr>
        <w:tab/>
        <w:t xml:space="preserve">Приказ </w:t>
      </w:r>
      <w:proofErr w:type="spellStart"/>
      <w:r w:rsidRPr="00A205FF">
        <w:rPr>
          <w:rFonts w:ascii="Times New Roman" w:hAnsi="Times New Roman"/>
          <w:sz w:val="24"/>
          <w:szCs w:val="28"/>
        </w:rPr>
        <w:t>Минпромторга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России от 31 марта 2015 г. № 665 "Об утверждении методических рекомендаций по определению технологии в качестве НДТ"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0.06 Мб)  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Приказы Минприроды России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1.</w:t>
      </w:r>
      <w:r w:rsidRPr="00A205FF">
        <w:rPr>
          <w:rFonts w:ascii="Times New Roman" w:hAnsi="Times New Roman"/>
          <w:sz w:val="24"/>
          <w:szCs w:val="28"/>
        </w:rPr>
        <w:tab/>
        <w:t>Приказ Минприроды России от 23.12.2015 г. № 553 «Об утверждении формирования кодов объектов, оказывающих негативное воздействие на окружающую среду, и присвоения их соответствующим объектам»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0.02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Приказы Росстандарта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1.</w:t>
      </w:r>
      <w:r w:rsidRPr="00A205FF">
        <w:rPr>
          <w:rFonts w:ascii="Times New Roman" w:hAnsi="Times New Roman"/>
          <w:sz w:val="24"/>
          <w:szCs w:val="28"/>
        </w:rPr>
        <w:tab/>
        <w:t>Приказ Росстандарта от 23 июля 2015 г. № 863 «Об утверждении Порядка сбора данных, необходимых для разработки информационно-технического справочника по наилучшим доступным технологиям и анализа приоритетных проблем отрасли»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0.26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2.</w:t>
      </w:r>
      <w:r w:rsidRPr="00A205FF">
        <w:rPr>
          <w:rFonts w:ascii="Times New Roman" w:hAnsi="Times New Roman"/>
          <w:sz w:val="24"/>
          <w:szCs w:val="28"/>
        </w:rPr>
        <w:tab/>
        <w:t>Приказ Росстандарта от 20 октября 2015 г. № 1225 "Об утверждении Порядка формирования и осуществления деятельности технических рабочих групп" 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0.95 Мб)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3.</w:t>
      </w:r>
      <w:r w:rsidRPr="00A205FF">
        <w:rPr>
          <w:rFonts w:ascii="Times New Roman" w:hAnsi="Times New Roman"/>
          <w:sz w:val="24"/>
          <w:szCs w:val="28"/>
        </w:rPr>
        <w:tab/>
        <w:t>Приказ Росстандарта от 10 апреля 2017 г. № 735 О признании утратившими силу приказов Федерального агентства по техническому регулированию и метрологии от 23 июля 2015 г. № 863 «Об утверждении Порядка сбора данных, необходимых для разработки информационно-технического справочника по наилучшим доступным технологиям и анализа приоритетных проблем отрасли» и от 20 октября 2015 г. № 1225 «Об утверждении Порядка формирования и осуществления деятельности технических рабочих групп».(</w:t>
      </w:r>
      <w:proofErr w:type="spellStart"/>
      <w:r w:rsidRPr="00A205FF">
        <w:rPr>
          <w:rFonts w:ascii="Times New Roman" w:hAnsi="Times New Roman"/>
          <w:sz w:val="24"/>
          <w:szCs w:val="28"/>
        </w:rPr>
        <w:t>pdf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, 0.11 Мб)</w:t>
      </w:r>
    </w:p>
    <w:p w:rsidR="00B103AD" w:rsidRDefault="00B103AD" w:rsidP="00A205FF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ОБУЧЕНИЕ</w:t>
      </w:r>
    </w:p>
    <w:p w:rsidR="00B103AD" w:rsidRDefault="00B103AD" w:rsidP="00A205FF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Переход на принципы наилучших доступных технологий (НДТ) предполагает возрастание потребности в подготовке кадров в области НДТ для различных отраслей промышленности, </w:t>
      </w:r>
      <w:r w:rsidRPr="00A205FF">
        <w:rPr>
          <w:rFonts w:ascii="Times New Roman" w:hAnsi="Times New Roman"/>
          <w:sz w:val="24"/>
          <w:szCs w:val="28"/>
        </w:rPr>
        <w:lastRenderedPageBreak/>
        <w:t>совершенствовании методов подготовки специалистов в данной сфере. Это создает необходимость создания системы профессионального обучения, профессиональной подготовки и повышения квалификации в области НДТ.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Подготовка кадров в области НДТ реализуется </w:t>
      </w:r>
      <w:proofErr w:type="spellStart"/>
      <w:r w:rsidRPr="00A205FF">
        <w:rPr>
          <w:rFonts w:ascii="Times New Roman" w:hAnsi="Times New Roman"/>
          <w:sz w:val="24"/>
          <w:szCs w:val="28"/>
        </w:rPr>
        <w:t>Росстандартом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в рамках деятельности Академии стандартизации, метрологии и сертификации (учебная) (АСМС), осуществляющей тесное взаимодействие с Бюро НДТ, созданного </w:t>
      </w:r>
      <w:proofErr w:type="spellStart"/>
      <w:r w:rsidRPr="00A205FF">
        <w:rPr>
          <w:rFonts w:ascii="Times New Roman" w:hAnsi="Times New Roman"/>
          <w:sz w:val="24"/>
          <w:szCs w:val="28"/>
        </w:rPr>
        <w:t>Росстандартом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для координации деятельности технических рабочих групп при разработке справочников НДТ.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 настоящий момент АСМС и Бюро НДТ реализуют комплекс мероприятий в части подготовки кадров в области НДТ, по трем основным направлениям: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     проведение аудита;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     внедрение НДТ на предприятии;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     деятельность регулирующих и контрольно-надзорных органов.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Обучающие мероприятия проводятся как по вводной (базовой) учебной программе, так и учебной программе с учетом отраслевой специализации, в том числе, для удобства слушателей, в дистанционной форме.</w:t>
      </w:r>
    </w:p>
    <w:p w:rsidR="00B103AD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Подробную информацию об обучающих мероприятиях можно получить у специалистов АСМС.</w:t>
      </w:r>
      <w:r w:rsidR="00E75C34">
        <w:rPr>
          <w:rFonts w:ascii="Times New Roman" w:hAnsi="Times New Roman"/>
          <w:sz w:val="24"/>
          <w:szCs w:val="28"/>
        </w:rPr>
        <w:t xml:space="preserve"> </w:t>
      </w:r>
    </w:p>
    <w:tbl>
      <w:tblPr>
        <w:tblpPr w:leftFromText="180" w:rightFromText="180" w:vertAnchor="text" w:horzAnchor="page" w:tblpX="1269" w:tblpY="-719"/>
        <w:tblW w:w="9975" w:type="dxa"/>
        <w:tblBorders>
          <w:top w:val="single" w:sz="6" w:space="0" w:color="658158"/>
          <w:left w:val="single" w:sz="6" w:space="0" w:color="658158"/>
          <w:bottom w:val="single" w:sz="6" w:space="0" w:color="658158"/>
          <w:right w:val="single" w:sz="6" w:space="0" w:color="658158"/>
        </w:tblBorders>
        <w:tblCellMar>
          <w:top w:w="198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4819"/>
        <w:gridCol w:w="2268"/>
        <w:gridCol w:w="2045"/>
      </w:tblGrid>
      <w:tr w:rsidR="008C46A4" w:rsidRPr="00B103AD" w:rsidTr="006D6494">
        <w:trPr>
          <w:trHeight w:val="284"/>
        </w:trPr>
        <w:tc>
          <w:tcPr>
            <w:tcW w:w="9975" w:type="dxa"/>
            <w:gridSpan w:val="4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8C46A4" w:rsidRDefault="000C3E06" w:rsidP="000C3E06">
            <w:pPr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0C3E06">
              <w:rPr>
                <w:rFonts w:ascii="Times New Roman" w:hAnsi="Times New Roman"/>
                <w:b/>
                <w:bCs/>
                <w:sz w:val="24"/>
                <w:szCs w:val="28"/>
              </w:rPr>
              <w:t>СПРАВОЧНИКИ НДТ</w:t>
            </w:r>
          </w:p>
        </w:tc>
      </w:tr>
      <w:tr w:rsidR="00511852" w:rsidRPr="00B103AD" w:rsidTr="006D6494">
        <w:trPr>
          <w:trHeight w:val="284"/>
        </w:trPr>
        <w:tc>
          <w:tcPr>
            <w:tcW w:w="9975" w:type="dxa"/>
            <w:gridSpan w:val="4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E75C34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8"/>
              </w:rPr>
              <w:t xml:space="preserve">Перечень </w:t>
            </w:r>
            <w:r w:rsidR="00511852"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информационно-технических справочников по наилучшим доступным технологиям</w:t>
            </w:r>
          </w:p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16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Распоряжением Правительства РФ от 31 октября 2014 г. № 2178-р</w:t>
              </w:r>
            </w:hyperlink>
            <w:r w:rsidRPr="00B103AD">
              <w:rPr>
                <w:rFonts w:ascii="Times New Roman" w:hAnsi="Times New Roman"/>
                <w:sz w:val="24"/>
                <w:szCs w:val="28"/>
              </w:rPr>
              <w:br/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(в редакции распоряжений Правительства Российской Федерации </w:t>
            </w:r>
            <w:hyperlink r:id="rId117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от 29 августа 2015 г. № 1678-р *</w:t>
              </w:r>
            </w:hyperlink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, </w:t>
            </w:r>
            <w:hyperlink r:id="rId118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от 30 декабря 2015 г. № 2765-р**</w:t>
              </w:r>
            </w:hyperlink>
            <w:r w:rsidRPr="00B103AD">
              <w:rPr>
                <w:rFonts w:ascii="Times New Roman" w:hAnsi="Times New Roman"/>
                <w:sz w:val="24"/>
                <w:szCs w:val="28"/>
              </w:rPr>
              <w:t>, </w:t>
            </w:r>
            <w:hyperlink r:id="rId119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от 7 июля 2016 г. №1444-р***</w:t>
              </w:r>
            </w:hyperlink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)</w:t>
            </w:r>
          </w:p>
        </w:tc>
      </w:tr>
      <w:tr w:rsidR="00511852" w:rsidRPr="00B103AD" w:rsidTr="006D6494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Наименование ИТС НДТ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Аббревиатура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Статус</w:t>
            </w:r>
          </w:p>
        </w:tc>
      </w:tr>
      <w:tr w:rsidR="00511852" w:rsidRPr="00B103AD" w:rsidTr="006D6494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целлюлозы, древесной массы, бумаги, картона»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ЦБП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0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511852" w:rsidRPr="00B103AD" w:rsidTr="006D6494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аммиака, минеральных удобрений и неорганических кислот»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NPK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1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511852" w:rsidRPr="00B103AD" w:rsidTr="006D6494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меди»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МЕД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511852" w:rsidRPr="00B103AD" w:rsidRDefault="00511852" w:rsidP="006D6494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2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</w:tbl>
    <w:p w:rsidR="00511852" w:rsidRDefault="00511852" w:rsidP="00A205FF">
      <w:pPr>
        <w:jc w:val="both"/>
        <w:rPr>
          <w:rFonts w:ascii="Times New Roman" w:hAnsi="Times New Roman"/>
          <w:sz w:val="24"/>
          <w:szCs w:val="28"/>
        </w:rPr>
      </w:pPr>
    </w:p>
    <w:p w:rsidR="00511852" w:rsidRDefault="00511852" w:rsidP="00A205FF">
      <w:pPr>
        <w:jc w:val="both"/>
        <w:rPr>
          <w:rFonts w:ascii="Times New Roman" w:hAnsi="Times New Roman"/>
          <w:sz w:val="24"/>
          <w:szCs w:val="28"/>
        </w:rPr>
      </w:pPr>
    </w:p>
    <w:tbl>
      <w:tblPr>
        <w:tblpPr w:leftFromText="180" w:rightFromText="180" w:vertAnchor="text" w:horzAnchor="page" w:tblpX="1269" w:tblpY="-719"/>
        <w:tblW w:w="9975" w:type="dxa"/>
        <w:tblBorders>
          <w:top w:val="single" w:sz="6" w:space="0" w:color="658158"/>
          <w:left w:val="single" w:sz="6" w:space="0" w:color="658158"/>
          <w:bottom w:val="single" w:sz="6" w:space="0" w:color="658158"/>
          <w:right w:val="single" w:sz="6" w:space="0" w:color="658158"/>
        </w:tblBorders>
        <w:tblCellMar>
          <w:top w:w="198" w:type="dxa"/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4819"/>
        <w:gridCol w:w="2268"/>
        <w:gridCol w:w="2045"/>
      </w:tblGrid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lastRenderedPageBreak/>
              <w:t>4.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керамических изделий»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КЕРАМ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3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5.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стекла»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СТК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4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6.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цемента»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ЦЕМ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5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7.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извести»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ИЗВ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6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8.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«Очистка сточных вод при производстве продукции (товаров), выполнении работ и оказании услуг на крупных предприятиях»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ОПСВ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7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9.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«Обезвреживание отходов термических способом (сжигание отходов)»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ТОО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8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10.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«Очистка сточных вод с использованием централизованных систем водоотведения поселений, городских округов»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ОСВП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29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11.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алюминия»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АЛМ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0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12.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никеля и кобальта»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НК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1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13.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свинца, цинка и кадмия»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СЦК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2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14.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драгоценных металлов»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ПДМ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3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15.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«Утилизация и обезвреживание отходов (кроме обезвреживания термическим способом (сжигание отходов)» ***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B103AD">
              <w:rPr>
                <w:rFonts w:ascii="Times New Roman" w:hAnsi="Times New Roman"/>
                <w:sz w:val="24"/>
                <w:szCs w:val="28"/>
              </w:rPr>
              <w:t>УиОО</w:t>
            </w:r>
            <w:proofErr w:type="spellEnd"/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4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16.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«Горнодобывающая промышленность. Общие процессы и методы»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ГДП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5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17.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«Размещение отходов производства и потребления»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РО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6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18.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основных органических химических веществ»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ООВ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7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19.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 xml:space="preserve">«Производство твердых и других </w:t>
            </w:r>
            <w:r w:rsidRPr="00B103AD">
              <w:rPr>
                <w:rFonts w:ascii="Times New Roman" w:hAnsi="Times New Roman"/>
                <w:sz w:val="24"/>
                <w:szCs w:val="28"/>
              </w:rPr>
              <w:lastRenderedPageBreak/>
              <w:t>неорганических химических веществ»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lastRenderedPageBreak/>
              <w:t>НЕОРГ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8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lastRenderedPageBreak/>
              <w:t>20.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«Промышленные системы охлаждения»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ПСО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39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21.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оксида магния, гидроксида магния, хлорида магния» ***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МАГ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40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22.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«Очистка выбросов вредных (загрязняющих) веществ в атмосферный воздух при производстве продукции (товаров), а также при проведении работ и оказании услуг на крупных предприятиях»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ОВЗВ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41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22</w:t>
            </w:r>
            <w:r w:rsidRPr="00B103AD">
              <w:rPr>
                <w:rFonts w:ascii="Times New Roman" w:hAnsi="Times New Roman"/>
                <w:sz w:val="24"/>
                <w:szCs w:val="28"/>
                <w:vertAlign w:val="superscript"/>
              </w:rPr>
              <w:t>1</w:t>
            </w:r>
            <w:r w:rsidRPr="00B103AD">
              <w:rPr>
                <w:rFonts w:ascii="Times New Roman" w:hAnsi="Times New Roman"/>
                <w:sz w:val="24"/>
                <w:szCs w:val="28"/>
              </w:rPr>
              <w:t>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«Общие принципы производственного экологического контроля и его метрологического обеспечения»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ПЭК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42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23.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«Добыча и обогащение руд цветных металлов»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ДРЦМ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  <w:hyperlink r:id="rId143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24.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редких и редкоземельных металлов»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ПРМ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  <w:hyperlink r:id="rId144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25.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«Добыча и обогащение железных руд»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ЖР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  <w:hyperlink r:id="rId145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26.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чугуна, стали и ферросплавов»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ЧСФ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  <w:hyperlink r:id="rId146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27.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изделий дальнейшего передела черных металлов»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ПДМЧ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  <w:hyperlink r:id="rId147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28.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«Добыча нефти»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ДН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48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29.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«Добыча природного газа»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lastRenderedPageBreak/>
              <w:t>ДПГ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49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lastRenderedPageBreak/>
              <w:t>30.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«Переработка нефти»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 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ПН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0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31.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продукции тонкого органического синтеза»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ТОС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1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32.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 xml:space="preserve">«Производство полимеров, в том числе </w:t>
            </w:r>
            <w:proofErr w:type="spellStart"/>
            <w:r w:rsidRPr="00B103AD">
              <w:rPr>
                <w:rFonts w:ascii="Times New Roman" w:hAnsi="Times New Roman"/>
                <w:sz w:val="24"/>
                <w:szCs w:val="28"/>
              </w:rPr>
              <w:t>биоразлагаемых</w:t>
            </w:r>
            <w:proofErr w:type="spellEnd"/>
            <w:r w:rsidRPr="00B103AD">
              <w:rPr>
                <w:rFonts w:ascii="Times New Roman" w:hAnsi="Times New Roman"/>
                <w:sz w:val="24"/>
                <w:szCs w:val="28"/>
              </w:rPr>
              <w:t>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ПОЛИМ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2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33.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специальных неорганических химикатов»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СПЕЦХ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3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34.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прочих основных неорганических химических веществ»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ПРНХВ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4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35.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«Обработка поверхностей, предметов или продукции органическими растворителями»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ОПОР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5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36.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«Обработка поверхностей металлов и пластмасс с использованием электролитических или химических процессов»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ОПЭХ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6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37.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«Добыча и обогащение угля»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ДОУ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7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38.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«Сжигание топлива на крупных установках в целях производства энергии»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КТЭУ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8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39.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текстильных изделий (промывка, отбеливание, мерсеризация, крашение текстильных волокон, отбеливание, крашение текстильной продукции)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ПТИ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59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lastRenderedPageBreak/>
              <w:t>40.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«Дубление, крашение, выделка шкур и кожи»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КОЖ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0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41.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«Интенсивное разведение свиней»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ИРС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1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42.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«Интенсивное разведение сельскохозяйственной птицы»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ИРП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2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Утверждено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43.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«Убой животных на мясокомбинатах, мясохладобойнях, побочные продукты животноводства»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УИПП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3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44.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продуктов питания»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ПП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4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45.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«Производство напитков, молока и молочной продукции»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ПМП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5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Утверждено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46.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«Сокращение выбросов загрязняющих веществ, сбросов загрязняющих веществ при хранении и складировании товаров (грузов)»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СКЛАД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6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47.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«Системы обработки (обращения) со сточными водами и отходящими газами в химической промышленности»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proofErr w:type="spellStart"/>
            <w:r w:rsidRPr="00B103AD">
              <w:rPr>
                <w:rFonts w:ascii="Times New Roman" w:hAnsi="Times New Roman"/>
                <w:sz w:val="24"/>
                <w:szCs w:val="28"/>
              </w:rPr>
              <w:t>СВиОГ</w:t>
            </w:r>
            <w:proofErr w:type="spellEnd"/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7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48.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«Повышение энергетической эффективности при осуществлении хозяйственной и (или) иной деятельности»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ЭЭ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68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49.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«Добыча драгоценных </w:t>
            </w:r>
            <w:r w:rsidRPr="00B103AD">
              <w:rPr>
                <w:rFonts w:ascii="Times New Roman" w:hAnsi="Times New Roman"/>
                <w:sz w:val="24"/>
                <w:szCs w:val="28"/>
              </w:rPr>
              <w:br/>
              <w:t>металлов»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 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ДДМ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  <w:hyperlink r:id="rId169" w:history="1">
              <w:r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  <w:tr w:rsidR="00B103AD" w:rsidRPr="00B103AD" w:rsidTr="00CD74EF">
        <w:trPr>
          <w:trHeight w:val="284"/>
        </w:trPr>
        <w:tc>
          <w:tcPr>
            <w:tcW w:w="843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50.</w:t>
            </w:r>
          </w:p>
        </w:tc>
        <w:tc>
          <w:tcPr>
            <w:tcW w:w="4819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«Переработка природного и попутного газа» </w:t>
            </w:r>
            <w:r w:rsidRPr="00B103AD">
              <w:rPr>
                <w:rFonts w:ascii="Times New Roman" w:hAnsi="Times New Roman"/>
                <w:b/>
                <w:bCs/>
                <w:sz w:val="24"/>
                <w:szCs w:val="28"/>
              </w:rPr>
              <w:t>**</w:t>
            </w:r>
          </w:p>
        </w:tc>
        <w:tc>
          <w:tcPr>
            <w:tcW w:w="2268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B103AD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B103AD">
              <w:rPr>
                <w:rFonts w:ascii="Times New Roman" w:hAnsi="Times New Roman"/>
                <w:sz w:val="24"/>
                <w:szCs w:val="28"/>
              </w:rPr>
              <w:t> </w:t>
            </w:r>
          </w:p>
        </w:tc>
        <w:tc>
          <w:tcPr>
            <w:tcW w:w="2045" w:type="dxa"/>
            <w:tcBorders>
              <w:top w:val="outset" w:sz="2" w:space="0" w:color="auto"/>
              <w:left w:val="single" w:sz="6" w:space="0" w:color="658158"/>
              <w:bottom w:val="single" w:sz="6" w:space="0" w:color="658158"/>
              <w:right w:val="outset" w:sz="2" w:space="0" w:color="auto"/>
            </w:tcBorders>
            <w:shd w:val="clear" w:color="auto" w:fill="auto"/>
            <w:tcMar>
              <w:top w:w="105" w:type="dxa"/>
              <w:left w:w="105" w:type="dxa"/>
              <w:bottom w:w="105" w:type="dxa"/>
              <w:right w:w="105" w:type="dxa"/>
            </w:tcMar>
            <w:hideMark/>
          </w:tcPr>
          <w:p w:rsidR="00B103AD" w:rsidRPr="00B103AD" w:rsidRDefault="009D7E91" w:rsidP="00B103AD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hyperlink r:id="rId170" w:history="1">
              <w:r w:rsidR="00B103AD" w:rsidRPr="00B103AD">
                <w:rPr>
                  <w:rStyle w:val="af8"/>
                  <w:rFonts w:ascii="Times New Roman" w:hAnsi="Times New Roman"/>
                  <w:b/>
                  <w:bCs/>
                  <w:sz w:val="24"/>
                  <w:szCs w:val="28"/>
                </w:rPr>
                <w:t>Утвержден</w:t>
              </w:r>
            </w:hyperlink>
          </w:p>
        </w:tc>
      </w:tr>
    </w:tbl>
    <w:p w:rsidR="00B103AD" w:rsidRDefault="00B103AD" w:rsidP="00A205FF">
      <w:pPr>
        <w:jc w:val="both"/>
        <w:rPr>
          <w:rFonts w:ascii="Times New Roman" w:hAnsi="Times New Roman"/>
          <w:sz w:val="24"/>
          <w:szCs w:val="28"/>
        </w:rPr>
      </w:pP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Большинство крупных российских промышленных предприятий строились еще в середине прошлого века в эпоху советской индустриализации, и, как признают в правительстве, эти производства не соответствуют современным экологическим требованиям. На 300 самых «грязных» заводов приходится около 60% всех выбросов загрязняющих веществ. Стоит отметить, что ситуация значительно варьируется от отрасли к отрасли: компании, ориентированные на экспорт — например, цветная металлургия, производство удобрений — или заинтересованные в привлечении иностранных инвесторов, вынуждены подстраиваться под актуальные западные экологические нормативы, чтобы сохранить доступ на рынок и не потерять конкурентоспособность. Другие же производства зачастую продолжают работать по старинке. В целом отечественной промышленности необходима масштабная «зеленая» модернизация, уверен замглавы Минприроды </w:t>
      </w:r>
      <w:proofErr w:type="spellStart"/>
      <w:r w:rsidRPr="00A205FF">
        <w:rPr>
          <w:rFonts w:ascii="Times New Roman" w:hAnsi="Times New Roman"/>
          <w:sz w:val="24"/>
          <w:szCs w:val="28"/>
        </w:rPr>
        <w:t>Мурад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Керимов, и основой ее должна стать реформа на основе принципов НДТ и технологического нормирования предприятий.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От нормативов — к лучшим практикам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Для каждой отрасли перечень практик, соответствующих принципам НДТ, закрепляется соответствующим справочником. Их разработкой занимались профильные органы власти при участии представителей бизнеса и экологов, поэтому получившиеся документы носят компромиссный характер.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Диаграмма ниже показывает соотношение участников в составе ТРГ. Техническая рабочая группа – это сообщество экспертов из органов исполнительной власти, государственных научных организаций, некоммерческих организаций, </w:t>
      </w:r>
      <w:proofErr w:type="spellStart"/>
      <w:r w:rsidRPr="00A205FF">
        <w:rPr>
          <w:rFonts w:ascii="Times New Roman" w:hAnsi="Times New Roman"/>
          <w:sz w:val="24"/>
          <w:szCs w:val="28"/>
        </w:rPr>
        <w:t>госкорпораций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и представителей бизнес-сообщества, принимающих участие в разработке отраслевых справочников.  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К концу 2017 года 51 запланированный нормативный документ был утвержден. Помимо «вертикальных», отраслевых справочников, положения которых обязательны к исполнению, в их число вошли также «горизонтальные», или межотраслевые. Они носят рекомендательный характер и содержат список лучших практик на всех этапах производства.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Вместо традиционного перечня нормативных требований по допустимой концентрации загрязняющих веществ справочники содержат детальное описание всего производственного цикла для каждой отрасли, начиная с выбора сырья и оборудования и заканчивая утилизацией отходов. В них включены также лучшие управленческие практики и экономические показатели, сформулированы главные экологические проблемы для каждой отрасли и эффективные методы их решения.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 то же время надзорные органы больше не будут контролировать сотни разнообразных показателей загрязнений — вместо этого для каждой отрасли будут определены 10−15 ключевых индикаторов. Более того, такой контроль планируется сделать дистанционным — для этого предприятия обяжут установить датчики, автоматически передающие информацию надзорным службам. В целом эти нововведения вписываются в общий тренд реформы контрольно-надзорной сферы в РФ, предусматривающий внедрение риск-ориентированного подхода (то есть повышенного внимания к бизнесу, имеющему высокий риск нарушений при сокращении нагрузки на тех участников рынка, чрезмерный ущерб от деятельности которых маловероятен) и </w:t>
      </w:r>
      <w:r w:rsidRPr="00A205FF">
        <w:rPr>
          <w:rFonts w:ascii="Times New Roman" w:hAnsi="Times New Roman"/>
          <w:sz w:val="24"/>
          <w:szCs w:val="28"/>
        </w:rPr>
        <w:lastRenderedPageBreak/>
        <w:t xml:space="preserve">сокращение прямого взаимодействия инспекторов и предпринимателей в пользу дистанционного контроля и добровольной </w:t>
      </w:r>
      <w:proofErr w:type="spellStart"/>
      <w:r w:rsidRPr="00A205FF">
        <w:rPr>
          <w:rFonts w:ascii="Times New Roman" w:hAnsi="Times New Roman"/>
          <w:sz w:val="24"/>
          <w:szCs w:val="28"/>
        </w:rPr>
        <w:t>саморегуляции</w:t>
      </w:r>
      <w:proofErr w:type="spellEnd"/>
      <w:r w:rsidRPr="00A205FF">
        <w:rPr>
          <w:rFonts w:ascii="Times New Roman" w:hAnsi="Times New Roman"/>
          <w:sz w:val="24"/>
          <w:szCs w:val="28"/>
        </w:rPr>
        <w:t>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Фактически это становится также переходом к </w:t>
      </w:r>
      <w:proofErr w:type="spellStart"/>
      <w:r w:rsidRPr="00A205FF">
        <w:rPr>
          <w:rFonts w:ascii="Times New Roman" w:hAnsi="Times New Roman"/>
          <w:sz w:val="24"/>
          <w:szCs w:val="28"/>
        </w:rPr>
        <w:t>экоменеджменту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, то есть включением системы управления экологическими рисками, </w:t>
      </w:r>
      <w:proofErr w:type="spellStart"/>
      <w:r w:rsidRPr="00A205FF">
        <w:rPr>
          <w:rFonts w:ascii="Times New Roman" w:hAnsi="Times New Roman"/>
          <w:sz w:val="24"/>
          <w:szCs w:val="28"/>
        </w:rPr>
        <w:t>энерго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— и </w:t>
      </w:r>
      <w:proofErr w:type="spellStart"/>
      <w:r w:rsidRPr="00A205FF">
        <w:rPr>
          <w:rFonts w:ascii="Times New Roman" w:hAnsi="Times New Roman"/>
          <w:sz w:val="24"/>
          <w:szCs w:val="28"/>
        </w:rPr>
        <w:t>ресурсоэффективностью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предприятия в его бизнес-модель. Речь идет не об умозрительных нормативах, а о конкретных практиках, зарекомендовавших себя у компаний — лидеров отрасли. В фокусе же внимания властей оказывается не увеличение сбора штрафов за нарушения, а «</w:t>
      </w:r>
      <w:proofErr w:type="spellStart"/>
      <w:r w:rsidRPr="00A205FF">
        <w:rPr>
          <w:rFonts w:ascii="Times New Roman" w:hAnsi="Times New Roman"/>
          <w:sz w:val="24"/>
          <w:szCs w:val="28"/>
        </w:rPr>
        <w:t>дотягивание</w:t>
      </w:r>
      <w:proofErr w:type="spellEnd"/>
      <w:r w:rsidRPr="00A205FF">
        <w:rPr>
          <w:rFonts w:ascii="Times New Roman" w:hAnsi="Times New Roman"/>
          <w:sz w:val="24"/>
          <w:szCs w:val="28"/>
        </w:rPr>
        <w:t>» уровня отстающих предприятий до приемлемых показателей и вытеснение производств, не подлежащих модернизации.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Основной этап реформы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Утверждение всех справочников по НДТ знаменует собой переход ко второму этапу реформы.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В течение 2018 года предполагается определить процедуру выдачи КЭР - разработать и утвердить соответствующие правовые акты. 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С 2019 по 2021 год их обязаны будут получить 300 предприятий первой категории — в этот список вошли угле-, </w:t>
      </w:r>
      <w:proofErr w:type="spellStart"/>
      <w:r w:rsidRPr="00A205FF">
        <w:rPr>
          <w:rFonts w:ascii="Times New Roman" w:hAnsi="Times New Roman"/>
          <w:sz w:val="24"/>
          <w:szCs w:val="28"/>
        </w:rPr>
        <w:t>газо</w:t>
      </w:r>
      <w:proofErr w:type="spellEnd"/>
      <w:r w:rsidRPr="00A205FF">
        <w:rPr>
          <w:rFonts w:ascii="Times New Roman" w:hAnsi="Times New Roman"/>
          <w:sz w:val="24"/>
          <w:szCs w:val="28"/>
        </w:rPr>
        <w:t>— и нефтедобывающие и перерабатывающие предприятия, компании, занимающиеся добычей и обработкой цветных и черных металлов, различные химические производства, включая производителей удобрений и фармацевтической продукции. Процедура выдачи КЭР будет занимать четыре месяца, а в состав рассматривающей заявку экспертной комиссии будут включаться не только представители органов власти, но и специалисты по охране природы и НДТ.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Предприятия, которые не смогут получить КЭР в установленный срок, не смогут продолжать работу, все новые заводы должны будут изначально соответствовать стандартам НДТ. До 2025 года КЭР обязаны будут получить уже все предприятия, чья деятельность попадает в поле применения НДТ. Сейчас требованиям справочников удовлетворяют 70−75% предприятий, остальным же придется подтягиваться. Лидерам же волноваться не о чем. «Мы провели уже с десяток деловых игр, посвященных выдаче КЭР. Результаты показывают, что для ведущих предприятий проблем с получением разрешений не будет», — отмечает эксперт.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По словам главы Минприроды Сергея Донского, полный переход на принципы НДТ может занять до 14 лет, результатом этих мер должно стать снижение воздействия на окружающую среду на 75−80%. Для стимулирования этого процесса предусмотрены налоговые льготы и санкции для нарушителей — резкое повышение платы за выбросы, сбросы и размещение отходов сверх установленных нормативов. Таким образом, исполнение требований должно стать выгоднее нарушений — тогда как сейчас штрафы за нарушение природоохранного законодательства во многих случаях остаются символическими. Впрочем, многие компании начинают внедрение новых технологий, не дожидаясь часа икс, — только в 2017 году крупные компании подписали с </w:t>
      </w:r>
      <w:proofErr w:type="spellStart"/>
      <w:r w:rsidRPr="00A205FF">
        <w:rPr>
          <w:rFonts w:ascii="Times New Roman" w:hAnsi="Times New Roman"/>
          <w:sz w:val="24"/>
          <w:szCs w:val="28"/>
        </w:rPr>
        <w:t>Росприроднадзором</w:t>
      </w:r>
      <w:proofErr w:type="spellEnd"/>
      <w:r w:rsidRPr="00A205FF">
        <w:rPr>
          <w:rFonts w:ascii="Times New Roman" w:hAnsi="Times New Roman"/>
          <w:sz w:val="24"/>
          <w:szCs w:val="28"/>
        </w:rPr>
        <w:t xml:space="preserve"> 50 соглашений по модернизации производства и внедрению НДТ на общую сумму 112,5 млрд руб.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Следующим этапом реформы должно стать создание справочников не по отраслям, а по конкретным технологиям, и здесь потребуется выработать механизмы, позволяющие оценивать не только отдельные этапы производства, но и соответствие проекта в целом заданным критериям. По словам Вадима Куликова, это должно быть сделано в течение 2018 года.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lastRenderedPageBreak/>
        <w:t>Впрочем, технологическое развитие не стоит на месте. Чтобы справочники не превратились из двигателя прогресса в препятствие на его пути, их необходимо регулярно пересматривать. Согласно закону, это должно происходить раз в десять лет. Однако в действительности для ряда отраслей этот процесс будет идти быстрее. Бюро НДТ не стало распускать группы специалистов, разрабатывающих справочники, и они уже работают над новой версией справочника по целлюлозно-бумажной промышленности. В ближайшие три-четыре года могут быть пересмотрены справочники и по другим отраслям, полагает эксперт. Пересмотр справочников должен проводиться, когда есть соответствующая инициатива со стороны бизнеса или государства. Кроме того, поскольку речь идет не только о наилучших, но и о доступных технологиях, со временем в них могут быть закреплены и требования по локализации.</w:t>
      </w:r>
    </w:p>
    <w:p w:rsidR="00A205FF" w:rsidRPr="00E75C34" w:rsidRDefault="00A205FF" w:rsidP="00A205FF">
      <w:pPr>
        <w:jc w:val="both"/>
        <w:rPr>
          <w:rFonts w:ascii="Times New Roman" w:hAnsi="Times New Roman"/>
          <w:b/>
          <w:sz w:val="24"/>
          <w:szCs w:val="28"/>
        </w:rPr>
      </w:pPr>
      <w:r w:rsidRPr="00E75C34">
        <w:rPr>
          <w:rFonts w:ascii="Times New Roman" w:hAnsi="Times New Roman"/>
          <w:b/>
          <w:sz w:val="24"/>
          <w:szCs w:val="28"/>
        </w:rPr>
        <w:t>Основные плюсы и минусы перехода на НДТ.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Плюсы: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переход от контроля сотни разнообразных показателей загрязнений к контролю 10−15 ключевых индикаторов;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переход от разработки (и согласования) нескольких природоохранных документов (ПДВ, ПНООЛР, НДС и т.д.) к единому комплексному разрешению (</w:t>
      </w:r>
      <w:proofErr w:type="spellStart"/>
      <w:r w:rsidRPr="00A205FF">
        <w:rPr>
          <w:rFonts w:ascii="Times New Roman" w:hAnsi="Times New Roman"/>
          <w:sz w:val="24"/>
          <w:szCs w:val="28"/>
        </w:rPr>
        <w:t>КЭРу</w:t>
      </w:r>
      <w:proofErr w:type="spellEnd"/>
      <w:r w:rsidRPr="00A205FF">
        <w:rPr>
          <w:rFonts w:ascii="Times New Roman" w:hAnsi="Times New Roman"/>
          <w:sz w:val="24"/>
          <w:szCs w:val="28"/>
        </w:rPr>
        <w:t>);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нет необходимости проводить государственную экологическую экспертизу (ГЭЭ) на любую технологию (после 23 ноября 1995 г.);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льготы по природоохранным платежам для тех, кто имеет КЭР.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Минусы: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 xml:space="preserve">- не до конца понятна процедура получения </w:t>
      </w:r>
      <w:proofErr w:type="spellStart"/>
      <w:r w:rsidRPr="00A205FF">
        <w:rPr>
          <w:rFonts w:ascii="Times New Roman" w:hAnsi="Times New Roman"/>
          <w:sz w:val="24"/>
          <w:szCs w:val="28"/>
        </w:rPr>
        <w:t>КЭРа</w:t>
      </w:r>
      <w:proofErr w:type="spellEnd"/>
      <w:r w:rsidRPr="00A205FF">
        <w:rPr>
          <w:rFonts w:ascii="Times New Roman" w:hAnsi="Times New Roman"/>
          <w:sz w:val="24"/>
          <w:szCs w:val="28"/>
        </w:rPr>
        <w:t>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контролирующие органы не заинтересованы в переходе на НДТ;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непонятна процедура корректировки (пересмотра) справочников НДТ;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если предлагается принципиально новая технология – необходимо прохождение ГЭЭ, либо пересмотр НДТ;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- ориентировочные затраты перехода на НДТ – 2,4 триллиона рублей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Проект </w:t>
      </w:r>
      <w:r w:rsidRPr="00A205FF">
        <w:rPr>
          <w:rFonts w:ascii="Times New Roman" w:hAnsi="Times New Roman"/>
          <w:sz w:val="24"/>
          <w:szCs w:val="28"/>
        </w:rPr>
        <w:t>Решени</w:t>
      </w:r>
      <w:r>
        <w:rPr>
          <w:rFonts w:ascii="Times New Roman" w:hAnsi="Times New Roman"/>
          <w:sz w:val="24"/>
          <w:szCs w:val="28"/>
        </w:rPr>
        <w:t>я</w:t>
      </w:r>
      <w:r w:rsidRPr="00A205FF">
        <w:rPr>
          <w:rFonts w:ascii="Times New Roman" w:hAnsi="Times New Roman"/>
          <w:sz w:val="24"/>
          <w:szCs w:val="28"/>
        </w:rPr>
        <w:t xml:space="preserve"> Совета</w:t>
      </w:r>
      <w:r>
        <w:rPr>
          <w:rFonts w:ascii="Times New Roman" w:hAnsi="Times New Roman"/>
          <w:sz w:val="24"/>
          <w:szCs w:val="28"/>
        </w:rPr>
        <w:t>: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1.</w:t>
      </w:r>
      <w:r w:rsidRPr="00A205FF">
        <w:rPr>
          <w:rFonts w:ascii="Times New Roman" w:hAnsi="Times New Roman"/>
          <w:sz w:val="24"/>
          <w:szCs w:val="28"/>
        </w:rPr>
        <w:tab/>
        <w:t>Рекомендовать членам Совета ознакомиться с существующими справочниками НДТ.</w:t>
      </w:r>
    </w:p>
    <w:p w:rsidR="00A205FF" w:rsidRPr="00A205FF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2.</w:t>
      </w:r>
      <w:r w:rsidRPr="00A205FF">
        <w:rPr>
          <w:rFonts w:ascii="Times New Roman" w:hAnsi="Times New Roman"/>
          <w:sz w:val="24"/>
          <w:szCs w:val="28"/>
        </w:rPr>
        <w:tab/>
        <w:t>Заинтересованным в изменении (дополнении) существующих справочников НДТ членам Совета войти в рабочие группы по разработке (пересмотру) справочников НДТ.</w:t>
      </w:r>
    </w:p>
    <w:p w:rsidR="006E2554" w:rsidRDefault="00A205FF" w:rsidP="00A205FF">
      <w:pPr>
        <w:jc w:val="both"/>
        <w:rPr>
          <w:rFonts w:ascii="Times New Roman" w:hAnsi="Times New Roman"/>
          <w:sz w:val="24"/>
          <w:szCs w:val="28"/>
        </w:rPr>
      </w:pPr>
      <w:r w:rsidRPr="00A205FF">
        <w:rPr>
          <w:rFonts w:ascii="Times New Roman" w:hAnsi="Times New Roman"/>
          <w:sz w:val="24"/>
          <w:szCs w:val="28"/>
        </w:rPr>
        <w:t>3.</w:t>
      </w:r>
      <w:r w:rsidRPr="00A205FF">
        <w:rPr>
          <w:rFonts w:ascii="Times New Roman" w:hAnsi="Times New Roman"/>
          <w:sz w:val="24"/>
          <w:szCs w:val="28"/>
        </w:rPr>
        <w:tab/>
        <w:t xml:space="preserve"> Членам Совета, представляющих общественные (профессиональные) объединения, союзы донести информацию о переходе промышленности и с/х на принципы НДТ</w:t>
      </w:r>
      <w:r>
        <w:rPr>
          <w:rFonts w:ascii="Times New Roman" w:hAnsi="Times New Roman"/>
          <w:sz w:val="24"/>
          <w:szCs w:val="28"/>
        </w:rPr>
        <w:t xml:space="preserve"> </w:t>
      </w:r>
      <w:r w:rsidRPr="00A205FF">
        <w:rPr>
          <w:rFonts w:ascii="Times New Roman" w:hAnsi="Times New Roman"/>
          <w:sz w:val="24"/>
          <w:szCs w:val="28"/>
        </w:rPr>
        <w:t>членам объединений (союзов).</w:t>
      </w:r>
    </w:p>
    <w:sectPr w:rsidR="006E2554" w:rsidSect="00B103AD">
      <w:footerReference w:type="default" r:id="rId171"/>
      <w:pgSz w:w="11906" w:h="16838"/>
      <w:pgMar w:top="567" w:right="709" w:bottom="993" w:left="1134" w:header="709" w:footer="68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15D1" w:rsidRDefault="00FC15D1" w:rsidP="004C4064">
      <w:pPr>
        <w:spacing w:after="0" w:line="240" w:lineRule="auto"/>
      </w:pPr>
      <w:r>
        <w:separator/>
      </w:r>
    </w:p>
  </w:endnote>
  <w:endnote w:type="continuationSeparator" w:id="0">
    <w:p w:rsidR="00FC15D1" w:rsidRDefault="00FC15D1" w:rsidP="004C40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85246242"/>
      <w:docPartObj>
        <w:docPartGallery w:val="Page Numbers (Bottom of Page)"/>
        <w:docPartUnique/>
      </w:docPartObj>
    </w:sdtPr>
    <w:sdtContent>
      <w:p w:rsidR="009D7E91" w:rsidRDefault="009D7E91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D0E9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9D7E91" w:rsidRDefault="009D7E9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15D1" w:rsidRDefault="00FC15D1" w:rsidP="004C4064">
      <w:pPr>
        <w:spacing w:after="0" w:line="240" w:lineRule="auto"/>
      </w:pPr>
      <w:r>
        <w:separator/>
      </w:r>
    </w:p>
  </w:footnote>
  <w:footnote w:type="continuationSeparator" w:id="0">
    <w:p w:rsidR="00FC15D1" w:rsidRDefault="00FC15D1" w:rsidP="004C40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593B36"/>
    <w:multiLevelType w:val="hybridMultilevel"/>
    <w:tmpl w:val="960E0276"/>
    <w:lvl w:ilvl="0" w:tplc="A894C56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5891106"/>
    <w:multiLevelType w:val="hybridMultilevel"/>
    <w:tmpl w:val="38DA891C"/>
    <w:lvl w:ilvl="0" w:tplc="F2C634FC">
      <w:start w:val="1"/>
      <w:numFmt w:val="decimal"/>
      <w:lvlText w:val="%1."/>
      <w:lvlJc w:val="left"/>
      <w:pPr>
        <w:ind w:left="1410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A7D1DDF"/>
    <w:multiLevelType w:val="hybridMultilevel"/>
    <w:tmpl w:val="72BCF3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701C5A"/>
    <w:multiLevelType w:val="hybridMultilevel"/>
    <w:tmpl w:val="BA527854"/>
    <w:lvl w:ilvl="0" w:tplc="A66E43B4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DF6DFE6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386E61A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086650C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B0C1C06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9D4C18A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6F78AA06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958F794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4FE3B2E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1484336A"/>
    <w:multiLevelType w:val="hybridMultilevel"/>
    <w:tmpl w:val="0B369816"/>
    <w:lvl w:ilvl="0" w:tplc="6F5A28B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theme="minorHAnsi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36793A"/>
    <w:multiLevelType w:val="hybridMultilevel"/>
    <w:tmpl w:val="09A8EBAE"/>
    <w:lvl w:ilvl="0" w:tplc="2916B004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447CCB"/>
    <w:multiLevelType w:val="multilevel"/>
    <w:tmpl w:val="8FF425C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7FC4BC5"/>
    <w:multiLevelType w:val="hybridMultilevel"/>
    <w:tmpl w:val="156E8200"/>
    <w:lvl w:ilvl="0" w:tplc="006435A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19B86F70"/>
    <w:multiLevelType w:val="hybridMultilevel"/>
    <w:tmpl w:val="E6B65F72"/>
    <w:lvl w:ilvl="0" w:tplc="D326DB72">
      <w:start w:val="2"/>
      <w:numFmt w:val="decimal"/>
      <w:lvlText w:val="%1."/>
      <w:lvlJc w:val="left"/>
      <w:pPr>
        <w:ind w:left="1353" w:hanging="360"/>
      </w:pPr>
      <w:rPr>
        <w:rFonts w:ascii="Times New Roman" w:hAnsi="Times New Roman" w:hint="default"/>
        <w:b/>
        <w:i w:val="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64316F"/>
    <w:multiLevelType w:val="hybridMultilevel"/>
    <w:tmpl w:val="858A6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82580D"/>
    <w:multiLevelType w:val="hybridMultilevel"/>
    <w:tmpl w:val="B57AB036"/>
    <w:lvl w:ilvl="0" w:tplc="D2BAA522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2B3B63"/>
    <w:multiLevelType w:val="hybridMultilevel"/>
    <w:tmpl w:val="DF6CB90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300698E"/>
    <w:multiLevelType w:val="hybridMultilevel"/>
    <w:tmpl w:val="9042996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43E206C"/>
    <w:multiLevelType w:val="hybridMultilevel"/>
    <w:tmpl w:val="04E06B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A425632"/>
    <w:multiLevelType w:val="hybridMultilevel"/>
    <w:tmpl w:val="72CA0D7C"/>
    <w:lvl w:ilvl="0" w:tplc="BA20DAE2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8E6AFC"/>
    <w:multiLevelType w:val="hybridMultilevel"/>
    <w:tmpl w:val="37540464"/>
    <w:lvl w:ilvl="0" w:tplc="DF88F9C4">
      <w:start w:val="2"/>
      <w:numFmt w:val="decimal"/>
      <w:lvlText w:val="%1."/>
      <w:lvlJc w:val="left"/>
      <w:pPr>
        <w:ind w:left="1353" w:hanging="360"/>
      </w:pPr>
      <w:rPr>
        <w:rFonts w:ascii="Times New Roman" w:hAnsi="Times New Roman" w:hint="default"/>
        <w:b/>
        <w:i w:val="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982718"/>
    <w:multiLevelType w:val="multilevel"/>
    <w:tmpl w:val="E4E813F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1A12C0B"/>
    <w:multiLevelType w:val="multilevel"/>
    <w:tmpl w:val="D2AEED5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26C1326"/>
    <w:multiLevelType w:val="hybridMultilevel"/>
    <w:tmpl w:val="BA1A1A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6D258E7"/>
    <w:multiLevelType w:val="hybridMultilevel"/>
    <w:tmpl w:val="DD2207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B7069B0"/>
    <w:multiLevelType w:val="hybridMultilevel"/>
    <w:tmpl w:val="8FB48038"/>
    <w:lvl w:ilvl="0" w:tplc="0419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1">
    <w:nsid w:val="3B766773"/>
    <w:multiLevelType w:val="hybridMultilevel"/>
    <w:tmpl w:val="8F8EA1D6"/>
    <w:lvl w:ilvl="0" w:tplc="4970D4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3DC444A8"/>
    <w:multiLevelType w:val="hybridMultilevel"/>
    <w:tmpl w:val="0B369816"/>
    <w:lvl w:ilvl="0" w:tplc="6F5A28B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theme="minorHAnsi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FCA5E8D"/>
    <w:multiLevelType w:val="hybridMultilevel"/>
    <w:tmpl w:val="19FADBD8"/>
    <w:lvl w:ilvl="0" w:tplc="6978784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4">
    <w:nsid w:val="47D329CB"/>
    <w:multiLevelType w:val="hybridMultilevel"/>
    <w:tmpl w:val="022236AA"/>
    <w:lvl w:ilvl="0" w:tplc="7BEC8D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4F99605D"/>
    <w:multiLevelType w:val="hybridMultilevel"/>
    <w:tmpl w:val="6BE81B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0663129"/>
    <w:multiLevelType w:val="hybridMultilevel"/>
    <w:tmpl w:val="FB662F90"/>
    <w:lvl w:ilvl="0" w:tplc="DE4E0E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0713955"/>
    <w:multiLevelType w:val="hybridMultilevel"/>
    <w:tmpl w:val="68EC9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39B2CF5"/>
    <w:multiLevelType w:val="hybridMultilevel"/>
    <w:tmpl w:val="858A6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52F23EE"/>
    <w:multiLevelType w:val="hybridMultilevel"/>
    <w:tmpl w:val="858A6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7994072"/>
    <w:multiLevelType w:val="hybridMultilevel"/>
    <w:tmpl w:val="9F66A672"/>
    <w:lvl w:ilvl="0" w:tplc="8202F528">
      <w:start w:val="2"/>
      <w:numFmt w:val="decimal"/>
      <w:lvlText w:val="%1."/>
      <w:lvlJc w:val="left"/>
      <w:pPr>
        <w:ind w:left="3333" w:hanging="360"/>
      </w:pPr>
      <w:rPr>
        <w:rFonts w:ascii="Times New Roman" w:hAnsi="Times New Roman" w:hint="default"/>
        <w:b/>
        <w:i w:val="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3420" w:hanging="360"/>
      </w:pPr>
    </w:lvl>
    <w:lvl w:ilvl="2" w:tplc="0419001B" w:tentative="1">
      <w:start w:val="1"/>
      <w:numFmt w:val="lowerRoman"/>
      <w:lvlText w:val="%3."/>
      <w:lvlJc w:val="right"/>
      <w:pPr>
        <w:ind w:left="4140" w:hanging="180"/>
      </w:pPr>
    </w:lvl>
    <w:lvl w:ilvl="3" w:tplc="0419000F" w:tentative="1">
      <w:start w:val="1"/>
      <w:numFmt w:val="decimal"/>
      <w:lvlText w:val="%4."/>
      <w:lvlJc w:val="left"/>
      <w:pPr>
        <w:ind w:left="4860" w:hanging="360"/>
      </w:pPr>
    </w:lvl>
    <w:lvl w:ilvl="4" w:tplc="04190019" w:tentative="1">
      <w:start w:val="1"/>
      <w:numFmt w:val="lowerLetter"/>
      <w:lvlText w:val="%5."/>
      <w:lvlJc w:val="left"/>
      <w:pPr>
        <w:ind w:left="5580" w:hanging="360"/>
      </w:pPr>
    </w:lvl>
    <w:lvl w:ilvl="5" w:tplc="0419001B" w:tentative="1">
      <w:start w:val="1"/>
      <w:numFmt w:val="lowerRoman"/>
      <w:lvlText w:val="%6."/>
      <w:lvlJc w:val="right"/>
      <w:pPr>
        <w:ind w:left="6300" w:hanging="180"/>
      </w:pPr>
    </w:lvl>
    <w:lvl w:ilvl="6" w:tplc="0419000F" w:tentative="1">
      <w:start w:val="1"/>
      <w:numFmt w:val="decimal"/>
      <w:lvlText w:val="%7."/>
      <w:lvlJc w:val="left"/>
      <w:pPr>
        <w:ind w:left="7020" w:hanging="360"/>
      </w:pPr>
    </w:lvl>
    <w:lvl w:ilvl="7" w:tplc="04190019" w:tentative="1">
      <w:start w:val="1"/>
      <w:numFmt w:val="lowerLetter"/>
      <w:lvlText w:val="%8."/>
      <w:lvlJc w:val="left"/>
      <w:pPr>
        <w:ind w:left="7740" w:hanging="360"/>
      </w:pPr>
    </w:lvl>
    <w:lvl w:ilvl="8" w:tplc="041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31">
    <w:nsid w:val="580D2761"/>
    <w:multiLevelType w:val="hybridMultilevel"/>
    <w:tmpl w:val="DD5EED7C"/>
    <w:lvl w:ilvl="0" w:tplc="21D40DB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i w:val="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A5B12B1"/>
    <w:multiLevelType w:val="hybridMultilevel"/>
    <w:tmpl w:val="6DBC34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B313A6A"/>
    <w:multiLevelType w:val="hybridMultilevel"/>
    <w:tmpl w:val="D124E482"/>
    <w:lvl w:ilvl="0" w:tplc="8A0A0FF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i w:val="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F3B350C"/>
    <w:multiLevelType w:val="hybridMultilevel"/>
    <w:tmpl w:val="9C5AC0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33E0538"/>
    <w:multiLevelType w:val="hybridMultilevel"/>
    <w:tmpl w:val="0660D9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638250D1"/>
    <w:multiLevelType w:val="hybridMultilevel"/>
    <w:tmpl w:val="49825B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63A75381"/>
    <w:multiLevelType w:val="hybridMultilevel"/>
    <w:tmpl w:val="9B987D6C"/>
    <w:lvl w:ilvl="0" w:tplc="2916B004">
      <w:start w:val="1"/>
      <w:numFmt w:val="decimal"/>
      <w:lvlText w:val="%1)"/>
      <w:lvlJc w:val="left"/>
      <w:pPr>
        <w:ind w:left="1493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>
      <w:start w:val="1"/>
      <w:numFmt w:val="lowerLetter"/>
      <w:lvlText w:val="%2."/>
      <w:lvlJc w:val="left"/>
      <w:pPr>
        <w:ind w:left="2213" w:hanging="360"/>
      </w:pPr>
    </w:lvl>
    <w:lvl w:ilvl="2" w:tplc="0419001B" w:tentative="1">
      <w:start w:val="1"/>
      <w:numFmt w:val="lowerRoman"/>
      <w:lvlText w:val="%3."/>
      <w:lvlJc w:val="right"/>
      <w:pPr>
        <w:ind w:left="2933" w:hanging="180"/>
      </w:pPr>
    </w:lvl>
    <w:lvl w:ilvl="3" w:tplc="0419000F" w:tentative="1">
      <w:start w:val="1"/>
      <w:numFmt w:val="decimal"/>
      <w:lvlText w:val="%4."/>
      <w:lvlJc w:val="left"/>
      <w:pPr>
        <w:ind w:left="3653" w:hanging="360"/>
      </w:pPr>
    </w:lvl>
    <w:lvl w:ilvl="4" w:tplc="04190019" w:tentative="1">
      <w:start w:val="1"/>
      <w:numFmt w:val="lowerLetter"/>
      <w:lvlText w:val="%5."/>
      <w:lvlJc w:val="left"/>
      <w:pPr>
        <w:ind w:left="4373" w:hanging="360"/>
      </w:pPr>
    </w:lvl>
    <w:lvl w:ilvl="5" w:tplc="0419001B" w:tentative="1">
      <w:start w:val="1"/>
      <w:numFmt w:val="lowerRoman"/>
      <w:lvlText w:val="%6."/>
      <w:lvlJc w:val="right"/>
      <w:pPr>
        <w:ind w:left="5093" w:hanging="180"/>
      </w:pPr>
    </w:lvl>
    <w:lvl w:ilvl="6" w:tplc="0419000F" w:tentative="1">
      <w:start w:val="1"/>
      <w:numFmt w:val="decimal"/>
      <w:lvlText w:val="%7."/>
      <w:lvlJc w:val="left"/>
      <w:pPr>
        <w:ind w:left="5813" w:hanging="360"/>
      </w:pPr>
    </w:lvl>
    <w:lvl w:ilvl="7" w:tplc="04190019" w:tentative="1">
      <w:start w:val="1"/>
      <w:numFmt w:val="lowerLetter"/>
      <w:lvlText w:val="%8."/>
      <w:lvlJc w:val="left"/>
      <w:pPr>
        <w:ind w:left="6533" w:hanging="360"/>
      </w:pPr>
    </w:lvl>
    <w:lvl w:ilvl="8" w:tplc="0419001B" w:tentative="1">
      <w:start w:val="1"/>
      <w:numFmt w:val="lowerRoman"/>
      <w:lvlText w:val="%9."/>
      <w:lvlJc w:val="right"/>
      <w:pPr>
        <w:ind w:left="7253" w:hanging="180"/>
      </w:pPr>
    </w:lvl>
  </w:abstractNum>
  <w:abstractNum w:abstractNumId="38">
    <w:nsid w:val="66BF7195"/>
    <w:multiLevelType w:val="hybridMultilevel"/>
    <w:tmpl w:val="758264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6D419C9"/>
    <w:multiLevelType w:val="hybridMultilevel"/>
    <w:tmpl w:val="B57AB036"/>
    <w:lvl w:ilvl="0" w:tplc="D2BAA522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A5A46A1"/>
    <w:multiLevelType w:val="multilevel"/>
    <w:tmpl w:val="2E1652A8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  <w:lang w:val="ru-RU"/>
      </w:rPr>
    </w:lvl>
    <w:lvl w:ilvl="1">
      <w:numFmt w:val="decimal"/>
      <w:lvlText w:val=""/>
      <w:lvlJc w:val="left"/>
      <w:pPr>
        <w:ind w:left="0" w:firstLine="0"/>
      </w:pPr>
      <w:rPr>
        <w:rFonts w:hint="default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abstractNum w:abstractNumId="41">
    <w:nsid w:val="70065823"/>
    <w:multiLevelType w:val="multilevel"/>
    <w:tmpl w:val="183E51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>
    <w:nsid w:val="71B44B80"/>
    <w:multiLevelType w:val="hybridMultilevel"/>
    <w:tmpl w:val="645A2608"/>
    <w:lvl w:ilvl="0" w:tplc="81040E3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theme="minorHAnsi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42B587E"/>
    <w:multiLevelType w:val="hybridMultilevel"/>
    <w:tmpl w:val="B57AB036"/>
    <w:lvl w:ilvl="0" w:tplc="D2BAA522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45B23B8"/>
    <w:multiLevelType w:val="hybridMultilevel"/>
    <w:tmpl w:val="858A6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5673B2D"/>
    <w:multiLevelType w:val="hybridMultilevel"/>
    <w:tmpl w:val="B9207380"/>
    <w:lvl w:ilvl="0" w:tplc="A15491A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6">
    <w:nsid w:val="76E202AA"/>
    <w:multiLevelType w:val="hybridMultilevel"/>
    <w:tmpl w:val="A880D7DA"/>
    <w:lvl w:ilvl="0" w:tplc="95F8F20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14"/>
  </w:num>
  <w:num w:numId="2">
    <w:abstractNumId w:val="39"/>
  </w:num>
  <w:num w:numId="3">
    <w:abstractNumId w:val="27"/>
  </w:num>
  <w:num w:numId="4">
    <w:abstractNumId w:val="12"/>
  </w:num>
  <w:num w:numId="5">
    <w:abstractNumId w:val="11"/>
  </w:num>
  <w:num w:numId="6">
    <w:abstractNumId w:val="35"/>
  </w:num>
  <w:num w:numId="7">
    <w:abstractNumId w:val="36"/>
  </w:num>
  <w:num w:numId="8">
    <w:abstractNumId w:val="13"/>
  </w:num>
  <w:num w:numId="9">
    <w:abstractNumId w:val="19"/>
  </w:num>
  <w:num w:numId="10">
    <w:abstractNumId w:val="43"/>
  </w:num>
  <w:num w:numId="11">
    <w:abstractNumId w:val="5"/>
  </w:num>
  <w:num w:numId="12">
    <w:abstractNumId w:val="41"/>
  </w:num>
  <w:num w:numId="13">
    <w:abstractNumId w:val="6"/>
  </w:num>
  <w:num w:numId="14">
    <w:abstractNumId w:val="10"/>
  </w:num>
  <w:num w:numId="15">
    <w:abstractNumId w:val="37"/>
  </w:num>
  <w:num w:numId="16">
    <w:abstractNumId w:val="34"/>
  </w:num>
  <w:num w:numId="17">
    <w:abstractNumId w:val="25"/>
  </w:num>
  <w:num w:numId="18">
    <w:abstractNumId w:val="42"/>
  </w:num>
  <w:num w:numId="19">
    <w:abstractNumId w:val="22"/>
  </w:num>
  <w:num w:numId="20">
    <w:abstractNumId w:val="4"/>
  </w:num>
  <w:num w:numId="21">
    <w:abstractNumId w:val="28"/>
  </w:num>
  <w:num w:numId="22">
    <w:abstractNumId w:val="21"/>
  </w:num>
  <w:num w:numId="23">
    <w:abstractNumId w:val="45"/>
  </w:num>
  <w:num w:numId="24">
    <w:abstractNumId w:val="32"/>
  </w:num>
  <w:num w:numId="25">
    <w:abstractNumId w:val="0"/>
  </w:num>
  <w:num w:numId="26">
    <w:abstractNumId w:val="29"/>
  </w:num>
  <w:num w:numId="27">
    <w:abstractNumId w:val="2"/>
  </w:num>
  <w:num w:numId="28">
    <w:abstractNumId w:val="9"/>
  </w:num>
  <w:num w:numId="29">
    <w:abstractNumId w:val="20"/>
  </w:num>
  <w:num w:numId="30">
    <w:abstractNumId w:val="24"/>
  </w:num>
  <w:num w:numId="31">
    <w:abstractNumId w:val="46"/>
  </w:num>
  <w:num w:numId="32">
    <w:abstractNumId w:val="33"/>
  </w:num>
  <w:num w:numId="33">
    <w:abstractNumId w:val="31"/>
  </w:num>
  <w:num w:numId="34">
    <w:abstractNumId w:val="15"/>
  </w:num>
  <w:num w:numId="35">
    <w:abstractNumId w:val="3"/>
  </w:num>
  <w:num w:numId="36">
    <w:abstractNumId w:val="18"/>
  </w:num>
  <w:num w:numId="37">
    <w:abstractNumId w:val="8"/>
  </w:num>
  <w:num w:numId="38">
    <w:abstractNumId w:val="30"/>
  </w:num>
  <w:num w:numId="39">
    <w:abstractNumId w:val="44"/>
  </w:num>
  <w:num w:numId="40">
    <w:abstractNumId w:val="7"/>
  </w:num>
  <w:num w:numId="41">
    <w:abstractNumId w:val="26"/>
  </w:num>
  <w:num w:numId="42">
    <w:abstractNumId w:val="1"/>
  </w:num>
  <w:num w:numId="43">
    <w:abstractNumId w:val="23"/>
  </w:num>
  <w:num w:numId="44">
    <w:abstractNumId w:val="38"/>
  </w:num>
  <w:num w:numId="45">
    <w:abstractNumId w:val="40"/>
  </w:num>
  <w:num w:numId="46">
    <w:abstractNumId w:val="16"/>
  </w:num>
  <w:num w:numId="47">
    <w:abstractNumId w:val="17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0761"/>
    <w:rsid w:val="00004A90"/>
    <w:rsid w:val="000063DE"/>
    <w:rsid w:val="000116DE"/>
    <w:rsid w:val="00011762"/>
    <w:rsid w:val="0001728B"/>
    <w:rsid w:val="0002123E"/>
    <w:rsid w:val="00022942"/>
    <w:rsid w:val="00025B4E"/>
    <w:rsid w:val="000265D7"/>
    <w:rsid w:val="00031D01"/>
    <w:rsid w:val="000350BD"/>
    <w:rsid w:val="00035863"/>
    <w:rsid w:val="00036F24"/>
    <w:rsid w:val="00041A79"/>
    <w:rsid w:val="00042EFD"/>
    <w:rsid w:val="0004363E"/>
    <w:rsid w:val="00046E84"/>
    <w:rsid w:val="0004752B"/>
    <w:rsid w:val="00050966"/>
    <w:rsid w:val="00056FE1"/>
    <w:rsid w:val="000618B0"/>
    <w:rsid w:val="0006600F"/>
    <w:rsid w:val="0007499F"/>
    <w:rsid w:val="0009094C"/>
    <w:rsid w:val="00092E56"/>
    <w:rsid w:val="00094655"/>
    <w:rsid w:val="000A0B25"/>
    <w:rsid w:val="000A21B9"/>
    <w:rsid w:val="000B1B28"/>
    <w:rsid w:val="000B475C"/>
    <w:rsid w:val="000C1635"/>
    <w:rsid w:val="000C301B"/>
    <w:rsid w:val="000C3E06"/>
    <w:rsid w:val="000C4240"/>
    <w:rsid w:val="000D095E"/>
    <w:rsid w:val="000D15ED"/>
    <w:rsid w:val="000D709E"/>
    <w:rsid w:val="000F14BF"/>
    <w:rsid w:val="000F5744"/>
    <w:rsid w:val="00110162"/>
    <w:rsid w:val="001143AB"/>
    <w:rsid w:val="001273EC"/>
    <w:rsid w:val="001300BE"/>
    <w:rsid w:val="00142D0C"/>
    <w:rsid w:val="00152142"/>
    <w:rsid w:val="00155259"/>
    <w:rsid w:val="001568A3"/>
    <w:rsid w:val="00157F89"/>
    <w:rsid w:val="001769CD"/>
    <w:rsid w:val="00184ECF"/>
    <w:rsid w:val="00185854"/>
    <w:rsid w:val="00193BA5"/>
    <w:rsid w:val="001A4D99"/>
    <w:rsid w:val="001A5281"/>
    <w:rsid w:val="001B0996"/>
    <w:rsid w:val="001B494C"/>
    <w:rsid w:val="001B5FD1"/>
    <w:rsid w:val="001C1CC3"/>
    <w:rsid w:val="001C2F57"/>
    <w:rsid w:val="001C58B7"/>
    <w:rsid w:val="001D3B01"/>
    <w:rsid w:val="001D472A"/>
    <w:rsid w:val="001E49B2"/>
    <w:rsid w:val="001F0424"/>
    <w:rsid w:val="001F3215"/>
    <w:rsid w:val="0020109D"/>
    <w:rsid w:val="00201FBF"/>
    <w:rsid w:val="002176E1"/>
    <w:rsid w:val="0022458A"/>
    <w:rsid w:val="00225444"/>
    <w:rsid w:val="0023051D"/>
    <w:rsid w:val="00232500"/>
    <w:rsid w:val="00233AA7"/>
    <w:rsid w:val="00235577"/>
    <w:rsid w:val="002453D6"/>
    <w:rsid w:val="00247042"/>
    <w:rsid w:val="00247564"/>
    <w:rsid w:val="00250604"/>
    <w:rsid w:val="00266F50"/>
    <w:rsid w:val="00276217"/>
    <w:rsid w:val="00283602"/>
    <w:rsid w:val="002841C7"/>
    <w:rsid w:val="00284D0C"/>
    <w:rsid w:val="00285465"/>
    <w:rsid w:val="00287D4F"/>
    <w:rsid w:val="00294C19"/>
    <w:rsid w:val="002A474C"/>
    <w:rsid w:val="002A5890"/>
    <w:rsid w:val="002A6624"/>
    <w:rsid w:val="002B2D7C"/>
    <w:rsid w:val="002B73E8"/>
    <w:rsid w:val="002B791D"/>
    <w:rsid w:val="002C48BB"/>
    <w:rsid w:val="002D0B2D"/>
    <w:rsid w:val="002D6BC3"/>
    <w:rsid w:val="002E0700"/>
    <w:rsid w:val="002E5B55"/>
    <w:rsid w:val="002E5B71"/>
    <w:rsid w:val="002F0D5C"/>
    <w:rsid w:val="002F1EC2"/>
    <w:rsid w:val="002F40F8"/>
    <w:rsid w:val="003011F7"/>
    <w:rsid w:val="00302936"/>
    <w:rsid w:val="00304074"/>
    <w:rsid w:val="003071FD"/>
    <w:rsid w:val="00321490"/>
    <w:rsid w:val="003247E3"/>
    <w:rsid w:val="003263E0"/>
    <w:rsid w:val="0032693B"/>
    <w:rsid w:val="00330F74"/>
    <w:rsid w:val="00335501"/>
    <w:rsid w:val="00336F06"/>
    <w:rsid w:val="00340B78"/>
    <w:rsid w:val="00340CCF"/>
    <w:rsid w:val="00345212"/>
    <w:rsid w:val="003466A2"/>
    <w:rsid w:val="00353B15"/>
    <w:rsid w:val="00357492"/>
    <w:rsid w:val="0035775D"/>
    <w:rsid w:val="00363A1D"/>
    <w:rsid w:val="00364E04"/>
    <w:rsid w:val="00370DAC"/>
    <w:rsid w:val="003856E1"/>
    <w:rsid w:val="0039376A"/>
    <w:rsid w:val="00396C69"/>
    <w:rsid w:val="00396FD9"/>
    <w:rsid w:val="003A0683"/>
    <w:rsid w:val="003A1F09"/>
    <w:rsid w:val="003A1F36"/>
    <w:rsid w:val="003A61EA"/>
    <w:rsid w:val="003B15A8"/>
    <w:rsid w:val="003B1975"/>
    <w:rsid w:val="003B1DEA"/>
    <w:rsid w:val="003B524C"/>
    <w:rsid w:val="003C2035"/>
    <w:rsid w:val="003C4B85"/>
    <w:rsid w:val="003C5847"/>
    <w:rsid w:val="003C73F8"/>
    <w:rsid w:val="003D0761"/>
    <w:rsid w:val="003D5FCD"/>
    <w:rsid w:val="003D7326"/>
    <w:rsid w:val="003E64C3"/>
    <w:rsid w:val="003F0B89"/>
    <w:rsid w:val="003F0E52"/>
    <w:rsid w:val="003F1276"/>
    <w:rsid w:val="003F613B"/>
    <w:rsid w:val="003F6574"/>
    <w:rsid w:val="00401023"/>
    <w:rsid w:val="00403D83"/>
    <w:rsid w:val="0040490D"/>
    <w:rsid w:val="00405E00"/>
    <w:rsid w:val="004104EE"/>
    <w:rsid w:val="00417BEA"/>
    <w:rsid w:val="00430506"/>
    <w:rsid w:val="0043118A"/>
    <w:rsid w:val="00433CA0"/>
    <w:rsid w:val="00443567"/>
    <w:rsid w:val="00452002"/>
    <w:rsid w:val="004522D9"/>
    <w:rsid w:val="00457ED5"/>
    <w:rsid w:val="00473080"/>
    <w:rsid w:val="00477589"/>
    <w:rsid w:val="004833E3"/>
    <w:rsid w:val="004860A7"/>
    <w:rsid w:val="00494992"/>
    <w:rsid w:val="00497314"/>
    <w:rsid w:val="004B456D"/>
    <w:rsid w:val="004C3423"/>
    <w:rsid w:val="004C4064"/>
    <w:rsid w:val="004C5B57"/>
    <w:rsid w:val="004C5ECE"/>
    <w:rsid w:val="004D3DB0"/>
    <w:rsid w:val="004E059B"/>
    <w:rsid w:val="004E292D"/>
    <w:rsid w:val="004E6A3B"/>
    <w:rsid w:val="004F334C"/>
    <w:rsid w:val="00511852"/>
    <w:rsid w:val="005127D9"/>
    <w:rsid w:val="00514926"/>
    <w:rsid w:val="00514D01"/>
    <w:rsid w:val="005159EE"/>
    <w:rsid w:val="005161FE"/>
    <w:rsid w:val="00534E8E"/>
    <w:rsid w:val="0054181B"/>
    <w:rsid w:val="00544707"/>
    <w:rsid w:val="00552085"/>
    <w:rsid w:val="00556222"/>
    <w:rsid w:val="00562024"/>
    <w:rsid w:val="005643FB"/>
    <w:rsid w:val="00564809"/>
    <w:rsid w:val="005660AB"/>
    <w:rsid w:val="00570640"/>
    <w:rsid w:val="00570974"/>
    <w:rsid w:val="00574D0E"/>
    <w:rsid w:val="00584438"/>
    <w:rsid w:val="00585180"/>
    <w:rsid w:val="00585D84"/>
    <w:rsid w:val="00592BEA"/>
    <w:rsid w:val="00596C4D"/>
    <w:rsid w:val="00596C52"/>
    <w:rsid w:val="005A1D1D"/>
    <w:rsid w:val="005A79CE"/>
    <w:rsid w:val="005B1DCC"/>
    <w:rsid w:val="005B3DFE"/>
    <w:rsid w:val="005B41DA"/>
    <w:rsid w:val="005B6218"/>
    <w:rsid w:val="005D0EA8"/>
    <w:rsid w:val="005D67A4"/>
    <w:rsid w:val="005D6AE5"/>
    <w:rsid w:val="005E186F"/>
    <w:rsid w:val="005E3D9F"/>
    <w:rsid w:val="005E4384"/>
    <w:rsid w:val="005E4DD6"/>
    <w:rsid w:val="005E7DB9"/>
    <w:rsid w:val="005F02CF"/>
    <w:rsid w:val="005F3066"/>
    <w:rsid w:val="005F5309"/>
    <w:rsid w:val="005F65ED"/>
    <w:rsid w:val="00610812"/>
    <w:rsid w:val="00615C67"/>
    <w:rsid w:val="0061754D"/>
    <w:rsid w:val="00622C3E"/>
    <w:rsid w:val="00630D65"/>
    <w:rsid w:val="006345A3"/>
    <w:rsid w:val="00634720"/>
    <w:rsid w:val="00634D85"/>
    <w:rsid w:val="0065242E"/>
    <w:rsid w:val="00652D05"/>
    <w:rsid w:val="006638E7"/>
    <w:rsid w:val="00673128"/>
    <w:rsid w:val="00682F27"/>
    <w:rsid w:val="00683CB0"/>
    <w:rsid w:val="00690522"/>
    <w:rsid w:val="00692D9C"/>
    <w:rsid w:val="006A019B"/>
    <w:rsid w:val="006A3D98"/>
    <w:rsid w:val="006A54C0"/>
    <w:rsid w:val="006B08E6"/>
    <w:rsid w:val="006B4976"/>
    <w:rsid w:val="006C2904"/>
    <w:rsid w:val="006D1F94"/>
    <w:rsid w:val="006D2EAD"/>
    <w:rsid w:val="006D5DFF"/>
    <w:rsid w:val="006D74AD"/>
    <w:rsid w:val="006E110C"/>
    <w:rsid w:val="006E254B"/>
    <w:rsid w:val="006E2554"/>
    <w:rsid w:val="006F3726"/>
    <w:rsid w:val="006F5034"/>
    <w:rsid w:val="006F5D2B"/>
    <w:rsid w:val="007003B2"/>
    <w:rsid w:val="0070365E"/>
    <w:rsid w:val="00710370"/>
    <w:rsid w:val="00712D53"/>
    <w:rsid w:val="00714C75"/>
    <w:rsid w:val="00722AA7"/>
    <w:rsid w:val="00723D68"/>
    <w:rsid w:val="007249F8"/>
    <w:rsid w:val="0072549B"/>
    <w:rsid w:val="00734AF1"/>
    <w:rsid w:val="007365A3"/>
    <w:rsid w:val="00741BED"/>
    <w:rsid w:val="007512E3"/>
    <w:rsid w:val="007550F6"/>
    <w:rsid w:val="00755948"/>
    <w:rsid w:val="00762F52"/>
    <w:rsid w:val="007650DF"/>
    <w:rsid w:val="00770A76"/>
    <w:rsid w:val="00774025"/>
    <w:rsid w:val="007814E6"/>
    <w:rsid w:val="007822E2"/>
    <w:rsid w:val="00786E24"/>
    <w:rsid w:val="00793F0F"/>
    <w:rsid w:val="00797336"/>
    <w:rsid w:val="007A21B5"/>
    <w:rsid w:val="007A3E74"/>
    <w:rsid w:val="007A4667"/>
    <w:rsid w:val="007A48C2"/>
    <w:rsid w:val="007A4FFF"/>
    <w:rsid w:val="007A5502"/>
    <w:rsid w:val="007A59BF"/>
    <w:rsid w:val="007A7619"/>
    <w:rsid w:val="007B09C9"/>
    <w:rsid w:val="007B0C0C"/>
    <w:rsid w:val="007B12A5"/>
    <w:rsid w:val="007C195D"/>
    <w:rsid w:val="007C4D28"/>
    <w:rsid w:val="007D6A18"/>
    <w:rsid w:val="007E076C"/>
    <w:rsid w:val="007F4CD8"/>
    <w:rsid w:val="007F782D"/>
    <w:rsid w:val="00803DA1"/>
    <w:rsid w:val="0080481E"/>
    <w:rsid w:val="00810506"/>
    <w:rsid w:val="00810717"/>
    <w:rsid w:val="00811A48"/>
    <w:rsid w:val="00816FCD"/>
    <w:rsid w:val="00822D11"/>
    <w:rsid w:val="00823CA9"/>
    <w:rsid w:val="00824BAF"/>
    <w:rsid w:val="008311DC"/>
    <w:rsid w:val="0083171D"/>
    <w:rsid w:val="00835909"/>
    <w:rsid w:val="0083651E"/>
    <w:rsid w:val="00840C16"/>
    <w:rsid w:val="0084292A"/>
    <w:rsid w:val="0085615C"/>
    <w:rsid w:val="008568AF"/>
    <w:rsid w:val="0086017D"/>
    <w:rsid w:val="00861B2C"/>
    <w:rsid w:val="00861FFA"/>
    <w:rsid w:val="008722AB"/>
    <w:rsid w:val="00892316"/>
    <w:rsid w:val="0089475D"/>
    <w:rsid w:val="008A2F18"/>
    <w:rsid w:val="008A44EF"/>
    <w:rsid w:val="008B6B3B"/>
    <w:rsid w:val="008B75C9"/>
    <w:rsid w:val="008C1FF5"/>
    <w:rsid w:val="008C46A4"/>
    <w:rsid w:val="008C6414"/>
    <w:rsid w:val="008D0962"/>
    <w:rsid w:val="008D23CC"/>
    <w:rsid w:val="008D6556"/>
    <w:rsid w:val="008E2DA0"/>
    <w:rsid w:val="008E37E1"/>
    <w:rsid w:val="008E5570"/>
    <w:rsid w:val="008E5979"/>
    <w:rsid w:val="008E691F"/>
    <w:rsid w:val="008E7C54"/>
    <w:rsid w:val="008F2B1D"/>
    <w:rsid w:val="008F78B0"/>
    <w:rsid w:val="00900FAE"/>
    <w:rsid w:val="00902B61"/>
    <w:rsid w:val="00912F25"/>
    <w:rsid w:val="009150C9"/>
    <w:rsid w:val="00921AE2"/>
    <w:rsid w:val="00922DBD"/>
    <w:rsid w:val="00923EC3"/>
    <w:rsid w:val="00925A35"/>
    <w:rsid w:val="00944F37"/>
    <w:rsid w:val="00946461"/>
    <w:rsid w:val="00946F68"/>
    <w:rsid w:val="00951B24"/>
    <w:rsid w:val="00952EB3"/>
    <w:rsid w:val="0095483D"/>
    <w:rsid w:val="00961D1A"/>
    <w:rsid w:val="009700EC"/>
    <w:rsid w:val="00971D6D"/>
    <w:rsid w:val="00973D5F"/>
    <w:rsid w:val="009753A9"/>
    <w:rsid w:val="009873DA"/>
    <w:rsid w:val="00987F9E"/>
    <w:rsid w:val="00996BC3"/>
    <w:rsid w:val="009A0383"/>
    <w:rsid w:val="009A48BA"/>
    <w:rsid w:val="009B283F"/>
    <w:rsid w:val="009B6FED"/>
    <w:rsid w:val="009C5483"/>
    <w:rsid w:val="009C7EA8"/>
    <w:rsid w:val="009D148C"/>
    <w:rsid w:val="009D4CDC"/>
    <w:rsid w:val="009D7E91"/>
    <w:rsid w:val="009E1D82"/>
    <w:rsid w:val="009E2895"/>
    <w:rsid w:val="009E51E7"/>
    <w:rsid w:val="009E6112"/>
    <w:rsid w:val="009E7548"/>
    <w:rsid w:val="00A0168A"/>
    <w:rsid w:val="00A07E3C"/>
    <w:rsid w:val="00A165D3"/>
    <w:rsid w:val="00A205FF"/>
    <w:rsid w:val="00A20F6D"/>
    <w:rsid w:val="00A21442"/>
    <w:rsid w:val="00A312F8"/>
    <w:rsid w:val="00A3164C"/>
    <w:rsid w:val="00A37257"/>
    <w:rsid w:val="00A44D43"/>
    <w:rsid w:val="00A526C2"/>
    <w:rsid w:val="00A556CF"/>
    <w:rsid w:val="00A56DFD"/>
    <w:rsid w:val="00A60E3A"/>
    <w:rsid w:val="00A65C40"/>
    <w:rsid w:val="00A71290"/>
    <w:rsid w:val="00A72BD9"/>
    <w:rsid w:val="00A73629"/>
    <w:rsid w:val="00A7688A"/>
    <w:rsid w:val="00A85CD2"/>
    <w:rsid w:val="00A90E44"/>
    <w:rsid w:val="00A9732C"/>
    <w:rsid w:val="00AA0027"/>
    <w:rsid w:val="00AA5416"/>
    <w:rsid w:val="00AA6971"/>
    <w:rsid w:val="00AA7DAC"/>
    <w:rsid w:val="00AB5EC1"/>
    <w:rsid w:val="00AC0BFD"/>
    <w:rsid w:val="00AD216F"/>
    <w:rsid w:val="00AF3306"/>
    <w:rsid w:val="00AF5D1D"/>
    <w:rsid w:val="00B02912"/>
    <w:rsid w:val="00B103AD"/>
    <w:rsid w:val="00B1360C"/>
    <w:rsid w:val="00B16A24"/>
    <w:rsid w:val="00B222EE"/>
    <w:rsid w:val="00B231B5"/>
    <w:rsid w:val="00B25914"/>
    <w:rsid w:val="00B26814"/>
    <w:rsid w:val="00B327A2"/>
    <w:rsid w:val="00B41911"/>
    <w:rsid w:val="00B42D4C"/>
    <w:rsid w:val="00B53EB0"/>
    <w:rsid w:val="00B83A61"/>
    <w:rsid w:val="00B84367"/>
    <w:rsid w:val="00B879F2"/>
    <w:rsid w:val="00B93B05"/>
    <w:rsid w:val="00B97ED2"/>
    <w:rsid w:val="00BA3E7F"/>
    <w:rsid w:val="00BA5098"/>
    <w:rsid w:val="00BB06CD"/>
    <w:rsid w:val="00BB0D06"/>
    <w:rsid w:val="00BD0E9A"/>
    <w:rsid w:val="00BD267F"/>
    <w:rsid w:val="00BD2FAF"/>
    <w:rsid w:val="00BD36F8"/>
    <w:rsid w:val="00BE09F5"/>
    <w:rsid w:val="00BE49DD"/>
    <w:rsid w:val="00BE608A"/>
    <w:rsid w:val="00BF5474"/>
    <w:rsid w:val="00BF5CD7"/>
    <w:rsid w:val="00BF79CD"/>
    <w:rsid w:val="00C05604"/>
    <w:rsid w:val="00C05D2C"/>
    <w:rsid w:val="00C15069"/>
    <w:rsid w:val="00C16389"/>
    <w:rsid w:val="00C17931"/>
    <w:rsid w:val="00C3126F"/>
    <w:rsid w:val="00C36409"/>
    <w:rsid w:val="00C416E1"/>
    <w:rsid w:val="00C457E5"/>
    <w:rsid w:val="00C463C1"/>
    <w:rsid w:val="00C64B7E"/>
    <w:rsid w:val="00C67CE3"/>
    <w:rsid w:val="00C7244A"/>
    <w:rsid w:val="00C73320"/>
    <w:rsid w:val="00C75539"/>
    <w:rsid w:val="00C80E1B"/>
    <w:rsid w:val="00C82D09"/>
    <w:rsid w:val="00C8479A"/>
    <w:rsid w:val="00C8494B"/>
    <w:rsid w:val="00C86736"/>
    <w:rsid w:val="00C90A45"/>
    <w:rsid w:val="00C9249E"/>
    <w:rsid w:val="00CB6D16"/>
    <w:rsid w:val="00CC2F06"/>
    <w:rsid w:val="00CD74EF"/>
    <w:rsid w:val="00CE4B84"/>
    <w:rsid w:val="00CF16F3"/>
    <w:rsid w:val="00CF5178"/>
    <w:rsid w:val="00D031EF"/>
    <w:rsid w:val="00D03B12"/>
    <w:rsid w:val="00D05302"/>
    <w:rsid w:val="00D13FEF"/>
    <w:rsid w:val="00D23183"/>
    <w:rsid w:val="00D2434A"/>
    <w:rsid w:val="00D32C91"/>
    <w:rsid w:val="00D40C94"/>
    <w:rsid w:val="00D42B1F"/>
    <w:rsid w:val="00D43FD3"/>
    <w:rsid w:val="00D44F99"/>
    <w:rsid w:val="00D5055A"/>
    <w:rsid w:val="00D603FC"/>
    <w:rsid w:val="00D62654"/>
    <w:rsid w:val="00D62D75"/>
    <w:rsid w:val="00D630B2"/>
    <w:rsid w:val="00D646C3"/>
    <w:rsid w:val="00D675D8"/>
    <w:rsid w:val="00D701C2"/>
    <w:rsid w:val="00D72C4C"/>
    <w:rsid w:val="00D750A7"/>
    <w:rsid w:val="00D767C6"/>
    <w:rsid w:val="00D85800"/>
    <w:rsid w:val="00D86D43"/>
    <w:rsid w:val="00D97785"/>
    <w:rsid w:val="00D97EA7"/>
    <w:rsid w:val="00DA7499"/>
    <w:rsid w:val="00DB0264"/>
    <w:rsid w:val="00DB0E89"/>
    <w:rsid w:val="00DB552D"/>
    <w:rsid w:val="00DB7284"/>
    <w:rsid w:val="00DC403B"/>
    <w:rsid w:val="00DE31E5"/>
    <w:rsid w:val="00DE5710"/>
    <w:rsid w:val="00DE5762"/>
    <w:rsid w:val="00DE6F5F"/>
    <w:rsid w:val="00DF0318"/>
    <w:rsid w:val="00DF58E5"/>
    <w:rsid w:val="00E001DB"/>
    <w:rsid w:val="00E05B86"/>
    <w:rsid w:val="00E05B99"/>
    <w:rsid w:val="00E0637D"/>
    <w:rsid w:val="00E06A67"/>
    <w:rsid w:val="00E06B21"/>
    <w:rsid w:val="00E205DF"/>
    <w:rsid w:val="00E21B1D"/>
    <w:rsid w:val="00E239A4"/>
    <w:rsid w:val="00E36149"/>
    <w:rsid w:val="00E36FAB"/>
    <w:rsid w:val="00E37408"/>
    <w:rsid w:val="00E402D7"/>
    <w:rsid w:val="00E4448B"/>
    <w:rsid w:val="00E5203B"/>
    <w:rsid w:val="00E55408"/>
    <w:rsid w:val="00E61C36"/>
    <w:rsid w:val="00E65DA5"/>
    <w:rsid w:val="00E71059"/>
    <w:rsid w:val="00E75C34"/>
    <w:rsid w:val="00E76776"/>
    <w:rsid w:val="00E93547"/>
    <w:rsid w:val="00E938CB"/>
    <w:rsid w:val="00EA096F"/>
    <w:rsid w:val="00EA15DE"/>
    <w:rsid w:val="00EA1F75"/>
    <w:rsid w:val="00EB1AA4"/>
    <w:rsid w:val="00EB6274"/>
    <w:rsid w:val="00EC35BE"/>
    <w:rsid w:val="00ED42DD"/>
    <w:rsid w:val="00ED6672"/>
    <w:rsid w:val="00ED71D4"/>
    <w:rsid w:val="00ED728F"/>
    <w:rsid w:val="00EE15EB"/>
    <w:rsid w:val="00EE1C60"/>
    <w:rsid w:val="00EE35AD"/>
    <w:rsid w:val="00EE4865"/>
    <w:rsid w:val="00EF10CA"/>
    <w:rsid w:val="00F00CD4"/>
    <w:rsid w:val="00F03683"/>
    <w:rsid w:val="00F045F0"/>
    <w:rsid w:val="00F06D9B"/>
    <w:rsid w:val="00F1153F"/>
    <w:rsid w:val="00F125A2"/>
    <w:rsid w:val="00F161B4"/>
    <w:rsid w:val="00F20D6C"/>
    <w:rsid w:val="00F210EB"/>
    <w:rsid w:val="00F21D51"/>
    <w:rsid w:val="00F2403A"/>
    <w:rsid w:val="00F27C58"/>
    <w:rsid w:val="00F37630"/>
    <w:rsid w:val="00F4047C"/>
    <w:rsid w:val="00F434C5"/>
    <w:rsid w:val="00F43797"/>
    <w:rsid w:val="00F470AA"/>
    <w:rsid w:val="00F5307C"/>
    <w:rsid w:val="00F53120"/>
    <w:rsid w:val="00F612AF"/>
    <w:rsid w:val="00F64B2C"/>
    <w:rsid w:val="00F7320C"/>
    <w:rsid w:val="00F76D72"/>
    <w:rsid w:val="00F8204B"/>
    <w:rsid w:val="00F83168"/>
    <w:rsid w:val="00F84818"/>
    <w:rsid w:val="00F84A7F"/>
    <w:rsid w:val="00F931FE"/>
    <w:rsid w:val="00F963E9"/>
    <w:rsid w:val="00F97024"/>
    <w:rsid w:val="00F973E0"/>
    <w:rsid w:val="00FA5445"/>
    <w:rsid w:val="00FB179C"/>
    <w:rsid w:val="00FB3D0B"/>
    <w:rsid w:val="00FC15D1"/>
    <w:rsid w:val="00FC4B07"/>
    <w:rsid w:val="00FD14F2"/>
    <w:rsid w:val="00FD37F1"/>
    <w:rsid w:val="00FD4B5D"/>
    <w:rsid w:val="00FE52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97785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0"/>
    <w:link w:val="10"/>
    <w:uiPriority w:val="9"/>
    <w:qFormat/>
    <w:rsid w:val="002A5890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3D0761"/>
    <w:pPr>
      <w:ind w:left="720"/>
      <w:contextualSpacing/>
    </w:pPr>
  </w:style>
  <w:style w:type="paragraph" w:customStyle="1" w:styleId="11">
    <w:name w:val="Абзац списка1"/>
    <w:basedOn w:val="a0"/>
    <w:rsid w:val="00C90A45"/>
    <w:pPr>
      <w:ind w:left="720"/>
      <w:contextualSpacing/>
    </w:pPr>
  </w:style>
  <w:style w:type="paragraph" w:customStyle="1" w:styleId="ConsPlusNormal">
    <w:name w:val="ConsPlusNormal"/>
    <w:rsid w:val="008E557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5">
    <w:name w:val="header"/>
    <w:basedOn w:val="a0"/>
    <w:link w:val="a6"/>
    <w:uiPriority w:val="99"/>
    <w:unhideWhenUsed/>
    <w:rsid w:val="004C406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4C4064"/>
    <w:rPr>
      <w:sz w:val="22"/>
      <w:szCs w:val="22"/>
    </w:rPr>
  </w:style>
  <w:style w:type="paragraph" w:styleId="a7">
    <w:name w:val="footer"/>
    <w:basedOn w:val="a0"/>
    <w:link w:val="a8"/>
    <w:uiPriority w:val="99"/>
    <w:unhideWhenUsed/>
    <w:rsid w:val="004C406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4C4064"/>
    <w:rPr>
      <w:sz w:val="22"/>
      <w:szCs w:val="22"/>
    </w:rPr>
  </w:style>
  <w:style w:type="paragraph" w:styleId="a9">
    <w:name w:val="No Spacing"/>
    <w:uiPriority w:val="1"/>
    <w:qFormat/>
    <w:rsid w:val="001273EC"/>
    <w:rPr>
      <w:sz w:val="22"/>
      <w:szCs w:val="22"/>
    </w:rPr>
  </w:style>
  <w:style w:type="paragraph" w:styleId="a">
    <w:name w:val="List"/>
    <w:basedOn w:val="a0"/>
    <w:uiPriority w:val="99"/>
    <w:unhideWhenUsed/>
    <w:rsid w:val="00C73320"/>
    <w:pPr>
      <w:numPr>
        <w:numId w:val="1"/>
      </w:numPr>
      <w:tabs>
        <w:tab w:val="left" w:pos="993"/>
      </w:tabs>
      <w:spacing w:after="0" w:line="360" w:lineRule="auto"/>
      <w:ind w:left="0" w:firstLine="709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styleId="aa">
    <w:name w:val="Body Text"/>
    <w:basedOn w:val="a0"/>
    <w:link w:val="ab"/>
    <w:uiPriority w:val="99"/>
    <w:unhideWhenUsed/>
    <w:rsid w:val="00C73320"/>
    <w:pPr>
      <w:spacing w:after="0" w:line="360" w:lineRule="auto"/>
      <w:ind w:firstLine="709"/>
      <w:jc w:val="both"/>
    </w:pPr>
    <w:rPr>
      <w:rFonts w:ascii="Times New Roman CYR" w:eastAsia="Calibri" w:hAnsi="Times New Roman CYR"/>
      <w:sz w:val="24"/>
      <w:lang w:eastAsia="en-US"/>
    </w:rPr>
  </w:style>
  <w:style w:type="character" w:customStyle="1" w:styleId="ab">
    <w:name w:val="Основной текст Знак"/>
    <w:basedOn w:val="a1"/>
    <w:link w:val="aa"/>
    <w:uiPriority w:val="99"/>
    <w:rsid w:val="00C73320"/>
    <w:rPr>
      <w:rFonts w:ascii="Times New Roman CYR" w:eastAsia="Calibri" w:hAnsi="Times New Roman CYR" w:cs="Times New Roman"/>
      <w:sz w:val="24"/>
      <w:szCs w:val="22"/>
      <w:lang w:eastAsia="en-US"/>
    </w:rPr>
  </w:style>
  <w:style w:type="table" w:styleId="ac">
    <w:name w:val="Table Grid"/>
    <w:basedOn w:val="a2"/>
    <w:uiPriority w:val="59"/>
    <w:rsid w:val="00FE527F"/>
    <w:rPr>
      <w:rFonts w:eastAsia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0"/>
    <w:unhideWhenUsed/>
    <w:rsid w:val="00FE527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e">
    <w:name w:val="Body Text Indent"/>
    <w:basedOn w:val="a0"/>
    <w:link w:val="af"/>
    <w:uiPriority w:val="99"/>
    <w:rsid w:val="00F53120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f">
    <w:name w:val="Основной текст с отступом Знак"/>
    <w:basedOn w:val="a1"/>
    <w:link w:val="ae"/>
    <w:uiPriority w:val="99"/>
    <w:rsid w:val="00F53120"/>
    <w:rPr>
      <w:rFonts w:ascii="Times New Roman" w:hAnsi="Times New Roman"/>
      <w:sz w:val="24"/>
      <w:szCs w:val="24"/>
    </w:rPr>
  </w:style>
  <w:style w:type="paragraph" w:styleId="af0">
    <w:name w:val="Balloon Text"/>
    <w:basedOn w:val="a0"/>
    <w:link w:val="af1"/>
    <w:uiPriority w:val="99"/>
    <w:semiHidden/>
    <w:unhideWhenUsed/>
    <w:rsid w:val="000660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1"/>
    <w:link w:val="af0"/>
    <w:uiPriority w:val="99"/>
    <w:semiHidden/>
    <w:rsid w:val="0006600F"/>
    <w:rPr>
      <w:rFonts w:ascii="Tahoma" w:hAnsi="Tahoma" w:cs="Tahoma"/>
      <w:sz w:val="16"/>
      <w:szCs w:val="16"/>
    </w:rPr>
  </w:style>
  <w:style w:type="character" w:customStyle="1" w:styleId="blk">
    <w:name w:val="blk"/>
    <w:basedOn w:val="a1"/>
    <w:rsid w:val="002B791D"/>
  </w:style>
  <w:style w:type="character" w:customStyle="1" w:styleId="10">
    <w:name w:val="Заголовок 1 Знак"/>
    <w:basedOn w:val="a1"/>
    <w:link w:val="1"/>
    <w:uiPriority w:val="9"/>
    <w:rsid w:val="002A5890"/>
    <w:rPr>
      <w:rFonts w:ascii="Times New Roman" w:hAnsi="Times New Roman"/>
      <w:b/>
      <w:bCs/>
      <w:kern w:val="36"/>
      <w:sz w:val="48"/>
      <w:szCs w:val="48"/>
    </w:rPr>
  </w:style>
  <w:style w:type="character" w:customStyle="1" w:styleId="4Exact">
    <w:name w:val="Основной текст (4) Exact"/>
    <w:basedOn w:val="a1"/>
    <w:rsid w:val="00514926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">
    <w:name w:val="Основной текст (2) + Полужирный"/>
    <w:basedOn w:val="a1"/>
    <w:rsid w:val="005149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">
    <w:name w:val="Основной текст (3)"/>
    <w:basedOn w:val="a1"/>
    <w:rsid w:val="005149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30">
    <w:name w:val="Основной текст (3) + Не полужирный"/>
    <w:basedOn w:val="a1"/>
    <w:rsid w:val="005149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4">
    <w:name w:val="Основной текст (4)_"/>
    <w:basedOn w:val="a1"/>
    <w:link w:val="40"/>
    <w:rsid w:val="00514926"/>
    <w:rPr>
      <w:rFonts w:eastAsia="Calibri" w:cs="Calibri"/>
      <w:sz w:val="22"/>
      <w:szCs w:val="22"/>
      <w:shd w:val="clear" w:color="auto" w:fill="FFFFFF"/>
    </w:rPr>
  </w:style>
  <w:style w:type="character" w:customStyle="1" w:styleId="af2">
    <w:name w:val="Колонтитул"/>
    <w:basedOn w:val="a1"/>
    <w:rsid w:val="00514926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9">
    <w:name w:val="Основной текст (19)_"/>
    <w:basedOn w:val="a1"/>
    <w:link w:val="190"/>
    <w:rsid w:val="00514926"/>
    <w:rPr>
      <w:rFonts w:ascii="Times New Roman" w:hAnsi="Times New Roman"/>
      <w:i/>
      <w:iCs/>
      <w:shd w:val="clear" w:color="auto" w:fill="FFFFFF"/>
    </w:rPr>
  </w:style>
  <w:style w:type="character" w:customStyle="1" w:styleId="20">
    <w:name w:val="Основной текст (2)"/>
    <w:basedOn w:val="a1"/>
    <w:rsid w:val="005149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paragraph" w:customStyle="1" w:styleId="40">
    <w:name w:val="Основной текст (4)"/>
    <w:basedOn w:val="a0"/>
    <w:link w:val="4"/>
    <w:rsid w:val="00514926"/>
    <w:pPr>
      <w:widowControl w:val="0"/>
      <w:shd w:val="clear" w:color="auto" w:fill="FFFFFF"/>
      <w:spacing w:after="0" w:line="264" w:lineRule="exact"/>
      <w:jc w:val="both"/>
    </w:pPr>
    <w:rPr>
      <w:rFonts w:eastAsia="Calibri" w:cs="Calibri"/>
    </w:rPr>
  </w:style>
  <w:style w:type="paragraph" w:customStyle="1" w:styleId="190">
    <w:name w:val="Основной текст (19)"/>
    <w:basedOn w:val="a0"/>
    <w:link w:val="19"/>
    <w:rsid w:val="00514926"/>
    <w:pPr>
      <w:widowControl w:val="0"/>
      <w:shd w:val="clear" w:color="auto" w:fill="FFFFFF"/>
      <w:spacing w:after="180" w:line="0" w:lineRule="atLeast"/>
      <w:jc w:val="right"/>
    </w:pPr>
    <w:rPr>
      <w:rFonts w:ascii="Times New Roman" w:hAnsi="Times New Roman"/>
      <w:i/>
      <w:iCs/>
      <w:sz w:val="20"/>
      <w:szCs w:val="20"/>
    </w:rPr>
  </w:style>
  <w:style w:type="character" w:customStyle="1" w:styleId="af3">
    <w:name w:val="Цветовое выделение для Нормальный"/>
    <w:uiPriority w:val="99"/>
    <w:rsid w:val="00762F52"/>
    <w:rPr>
      <w:sz w:val="20"/>
      <w:szCs w:val="20"/>
    </w:rPr>
  </w:style>
  <w:style w:type="paragraph" w:customStyle="1" w:styleId="Default">
    <w:name w:val="Default"/>
    <w:rsid w:val="00A556C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af4">
    <w:name w:val="Strong"/>
    <w:basedOn w:val="a1"/>
    <w:uiPriority w:val="22"/>
    <w:qFormat/>
    <w:rsid w:val="00E0637D"/>
    <w:rPr>
      <w:b/>
      <w:bCs/>
    </w:rPr>
  </w:style>
  <w:style w:type="paragraph" w:customStyle="1" w:styleId="21">
    <w:name w:val="Абзац списка2"/>
    <w:basedOn w:val="a0"/>
    <w:rsid w:val="00BA3E7F"/>
    <w:pPr>
      <w:ind w:left="720"/>
    </w:pPr>
    <w:rPr>
      <w:rFonts w:eastAsia="Calibri"/>
    </w:rPr>
  </w:style>
  <w:style w:type="paragraph" w:styleId="af5">
    <w:name w:val="footnote text"/>
    <w:basedOn w:val="a0"/>
    <w:link w:val="af6"/>
    <w:uiPriority w:val="99"/>
    <w:unhideWhenUsed/>
    <w:rsid w:val="00353B15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6">
    <w:name w:val="Текст сноски Знак"/>
    <w:basedOn w:val="a1"/>
    <w:link w:val="af5"/>
    <w:uiPriority w:val="99"/>
    <w:rsid w:val="00353B15"/>
    <w:rPr>
      <w:rFonts w:asciiTheme="minorHAnsi" w:eastAsiaTheme="minorHAnsi" w:hAnsiTheme="minorHAnsi" w:cstheme="minorBidi"/>
      <w:lang w:eastAsia="en-US"/>
    </w:rPr>
  </w:style>
  <w:style w:type="character" w:styleId="af7">
    <w:name w:val="footnote reference"/>
    <w:basedOn w:val="a1"/>
    <w:uiPriority w:val="99"/>
    <w:semiHidden/>
    <w:unhideWhenUsed/>
    <w:rsid w:val="00353B15"/>
    <w:rPr>
      <w:vertAlign w:val="superscript"/>
    </w:rPr>
  </w:style>
  <w:style w:type="character" w:styleId="af8">
    <w:name w:val="Hyperlink"/>
    <w:rsid w:val="00714C75"/>
    <w:rPr>
      <w:color w:val="0000FF"/>
      <w:u w:val="single"/>
    </w:rPr>
  </w:style>
  <w:style w:type="character" w:customStyle="1" w:styleId="apple-converted-space">
    <w:name w:val="apple-converted-space"/>
    <w:basedOn w:val="a1"/>
    <w:rsid w:val="00714C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D97785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0"/>
    <w:link w:val="10"/>
    <w:uiPriority w:val="9"/>
    <w:qFormat/>
    <w:rsid w:val="002A5890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List Paragraph"/>
    <w:basedOn w:val="a0"/>
    <w:uiPriority w:val="34"/>
    <w:qFormat/>
    <w:rsid w:val="003D0761"/>
    <w:pPr>
      <w:ind w:left="720"/>
      <w:contextualSpacing/>
    </w:pPr>
  </w:style>
  <w:style w:type="paragraph" w:customStyle="1" w:styleId="11">
    <w:name w:val="Абзац списка1"/>
    <w:basedOn w:val="a0"/>
    <w:rsid w:val="00C90A45"/>
    <w:pPr>
      <w:ind w:left="720"/>
      <w:contextualSpacing/>
    </w:pPr>
  </w:style>
  <w:style w:type="paragraph" w:customStyle="1" w:styleId="ConsPlusNormal">
    <w:name w:val="ConsPlusNormal"/>
    <w:rsid w:val="008E5570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5">
    <w:name w:val="header"/>
    <w:basedOn w:val="a0"/>
    <w:link w:val="a6"/>
    <w:uiPriority w:val="99"/>
    <w:unhideWhenUsed/>
    <w:rsid w:val="004C406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uiPriority w:val="99"/>
    <w:rsid w:val="004C4064"/>
    <w:rPr>
      <w:sz w:val="22"/>
      <w:szCs w:val="22"/>
    </w:rPr>
  </w:style>
  <w:style w:type="paragraph" w:styleId="a7">
    <w:name w:val="footer"/>
    <w:basedOn w:val="a0"/>
    <w:link w:val="a8"/>
    <w:uiPriority w:val="99"/>
    <w:unhideWhenUsed/>
    <w:rsid w:val="004C406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uiPriority w:val="99"/>
    <w:rsid w:val="004C4064"/>
    <w:rPr>
      <w:sz w:val="22"/>
      <w:szCs w:val="22"/>
    </w:rPr>
  </w:style>
  <w:style w:type="paragraph" w:styleId="a9">
    <w:name w:val="No Spacing"/>
    <w:uiPriority w:val="1"/>
    <w:qFormat/>
    <w:rsid w:val="001273EC"/>
    <w:rPr>
      <w:sz w:val="22"/>
      <w:szCs w:val="22"/>
    </w:rPr>
  </w:style>
  <w:style w:type="paragraph" w:styleId="a">
    <w:name w:val="List"/>
    <w:basedOn w:val="a0"/>
    <w:uiPriority w:val="99"/>
    <w:unhideWhenUsed/>
    <w:rsid w:val="00C73320"/>
    <w:pPr>
      <w:numPr>
        <w:numId w:val="1"/>
      </w:numPr>
      <w:tabs>
        <w:tab w:val="left" w:pos="993"/>
      </w:tabs>
      <w:spacing w:after="0" w:line="360" w:lineRule="auto"/>
      <w:ind w:left="0" w:firstLine="709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styleId="aa">
    <w:name w:val="Body Text"/>
    <w:basedOn w:val="a0"/>
    <w:link w:val="ab"/>
    <w:uiPriority w:val="99"/>
    <w:unhideWhenUsed/>
    <w:rsid w:val="00C73320"/>
    <w:pPr>
      <w:spacing w:after="0" w:line="360" w:lineRule="auto"/>
      <w:ind w:firstLine="709"/>
      <w:jc w:val="both"/>
    </w:pPr>
    <w:rPr>
      <w:rFonts w:ascii="Times New Roman CYR" w:eastAsia="Calibri" w:hAnsi="Times New Roman CYR"/>
      <w:sz w:val="24"/>
      <w:lang w:eastAsia="en-US"/>
    </w:rPr>
  </w:style>
  <w:style w:type="character" w:customStyle="1" w:styleId="ab">
    <w:name w:val="Основной текст Знак"/>
    <w:basedOn w:val="a1"/>
    <w:link w:val="aa"/>
    <w:uiPriority w:val="99"/>
    <w:rsid w:val="00C73320"/>
    <w:rPr>
      <w:rFonts w:ascii="Times New Roman CYR" w:eastAsia="Calibri" w:hAnsi="Times New Roman CYR" w:cs="Times New Roman"/>
      <w:sz w:val="24"/>
      <w:szCs w:val="22"/>
      <w:lang w:eastAsia="en-US"/>
    </w:rPr>
  </w:style>
  <w:style w:type="table" w:styleId="ac">
    <w:name w:val="Table Grid"/>
    <w:basedOn w:val="a2"/>
    <w:uiPriority w:val="59"/>
    <w:rsid w:val="00FE527F"/>
    <w:rPr>
      <w:rFonts w:eastAsia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0"/>
    <w:unhideWhenUsed/>
    <w:rsid w:val="00FE527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e">
    <w:name w:val="Body Text Indent"/>
    <w:basedOn w:val="a0"/>
    <w:link w:val="af"/>
    <w:uiPriority w:val="99"/>
    <w:rsid w:val="00F53120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f">
    <w:name w:val="Основной текст с отступом Знак"/>
    <w:basedOn w:val="a1"/>
    <w:link w:val="ae"/>
    <w:uiPriority w:val="99"/>
    <w:rsid w:val="00F53120"/>
    <w:rPr>
      <w:rFonts w:ascii="Times New Roman" w:hAnsi="Times New Roman"/>
      <w:sz w:val="24"/>
      <w:szCs w:val="24"/>
    </w:rPr>
  </w:style>
  <w:style w:type="paragraph" w:styleId="af0">
    <w:name w:val="Balloon Text"/>
    <w:basedOn w:val="a0"/>
    <w:link w:val="af1"/>
    <w:uiPriority w:val="99"/>
    <w:semiHidden/>
    <w:unhideWhenUsed/>
    <w:rsid w:val="000660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1"/>
    <w:link w:val="af0"/>
    <w:uiPriority w:val="99"/>
    <w:semiHidden/>
    <w:rsid w:val="0006600F"/>
    <w:rPr>
      <w:rFonts w:ascii="Tahoma" w:hAnsi="Tahoma" w:cs="Tahoma"/>
      <w:sz w:val="16"/>
      <w:szCs w:val="16"/>
    </w:rPr>
  </w:style>
  <w:style w:type="character" w:customStyle="1" w:styleId="blk">
    <w:name w:val="blk"/>
    <w:basedOn w:val="a1"/>
    <w:rsid w:val="002B791D"/>
  </w:style>
  <w:style w:type="character" w:customStyle="1" w:styleId="10">
    <w:name w:val="Заголовок 1 Знак"/>
    <w:basedOn w:val="a1"/>
    <w:link w:val="1"/>
    <w:uiPriority w:val="9"/>
    <w:rsid w:val="002A5890"/>
    <w:rPr>
      <w:rFonts w:ascii="Times New Roman" w:hAnsi="Times New Roman"/>
      <w:b/>
      <w:bCs/>
      <w:kern w:val="36"/>
      <w:sz w:val="48"/>
      <w:szCs w:val="48"/>
    </w:rPr>
  </w:style>
  <w:style w:type="character" w:customStyle="1" w:styleId="4Exact">
    <w:name w:val="Основной текст (4) Exact"/>
    <w:basedOn w:val="a1"/>
    <w:rsid w:val="00514926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">
    <w:name w:val="Основной текст (2) + Полужирный"/>
    <w:basedOn w:val="a1"/>
    <w:rsid w:val="005149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">
    <w:name w:val="Основной текст (3)"/>
    <w:basedOn w:val="a1"/>
    <w:rsid w:val="005149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30">
    <w:name w:val="Основной текст (3) + Не полужирный"/>
    <w:basedOn w:val="a1"/>
    <w:rsid w:val="005149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4">
    <w:name w:val="Основной текст (4)_"/>
    <w:basedOn w:val="a1"/>
    <w:link w:val="40"/>
    <w:rsid w:val="00514926"/>
    <w:rPr>
      <w:rFonts w:eastAsia="Calibri" w:cs="Calibri"/>
      <w:sz w:val="22"/>
      <w:szCs w:val="22"/>
      <w:shd w:val="clear" w:color="auto" w:fill="FFFFFF"/>
    </w:rPr>
  </w:style>
  <w:style w:type="character" w:customStyle="1" w:styleId="af2">
    <w:name w:val="Колонтитул"/>
    <w:basedOn w:val="a1"/>
    <w:rsid w:val="00514926"/>
    <w:rPr>
      <w:rFonts w:ascii="Courier New" w:eastAsia="Courier New" w:hAnsi="Courier New" w:cs="Courier Ne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9">
    <w:name w:val="Основной текст (19)_"/>
    <w:basedOn w:val="a1"/>
    <w:link w:val="190"/>
    <w:rsid w:val="00514926"/>
    <w:rPr>
      <w:rFonts w:ascii="Times New Roman" w:hAnsi="Times New Roman"/>
      <w:i/>
      <w:iCs/>
      <w:shd w:val="clear" w:color="auto" w:fill="FFFFFF"/>
    </w:rPr>
  </w:style>
  <w:style w:type="character" w:customStyle="1" w:styleId="20">
    <w:name w:val="Основной текст (2)"/>
    <w:basedOn w:val="a1"/>
    <w:rsid w:val="005149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paragraph" w:customStyle="1" w:styleId="40">
    <w:name w:val="Основной текст (4)"/>
    <w:basedOn w:val="a0"/>
    <w:link w:val="4"/>
    <w:rsid w:val="00514926"/>
    <w:pPr>
      <w:widowControl w:val="0"/>
      <w:shd w:val="clear" w:color="auto" w:fill="FFFFFF"/>
      <w:spacing w:after="0" w:line="264" w:lineRule="exact"/>
      <w:jc w:val="both"/>
    </w:pPr>
    <w:rPr>
      <w:rFonts w:eastAsia="Calibri" w:cs="Calibri"/>
    </w:rPr>
  </w:style>
  <w:style w:type="paragraph" w:customStyle="1" w:styleId="190">
    <w:name w:val="Основной текст (19)"/>
    <w:basedOn w:val="a0"/>
    <w:link w:val="19"/>
    <w:rsid w:val="00514926"/>
    <w:pPr>
      <w:widowControl w:val="0"/>
      <w:shd w:val="clear" w:color="auto" w:fill="FFFFFF"/>
      <w:spacing w:after="180" w:line="0" w:lineRule="atLeast"/>
      <w:jc w:val="right"/>
    </w:pPr>
    <w:rPr>
      <w:rFonts w:ascii="Times New Roman" w:hAnsi="Times New Roman"/>
      <w:i/>
      <w:iCs/>
      <w:sz w:val="20"/>
      <w:szCs w:val="20"/>
    </w:rPr>
  </w:style>
  <w:style w:type="character" w:customStyle="1" w:styleId="af3">
    <w:name w:val="Цветовое выделение для Нормальный"/>
    <w:uiPriority w:val="99"/>
    <w:rsid w:val="00762F52"/>
    <w:rPr>
      <w:sz w:val="20"/>
      <w:szCs w:val="20"/>
    </w:rPr>
  </w:style>
  <w:style w:type="paragraph" w:customStyle="1" w:styleId="Default">
    <w:name w:val="Default"/>
    <w:rsid w:val="00A556C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af4">
    <w:name w:val="Strong"/>
    <w:basedOn w:val="a1"/>
    <w:uiPriority w:val="22"/>
    <w:qFormat/>
    <w:rsid w:val="00E0637D"/>
    <w:rPr>
      <w:b/>
      <w:bCs/>
    </w:rPr>
  </w:style>
  <w:style w:type="paragraph" w:customStyle="1" w:styleId="21">
    <w:name w:val="Абзац списка2"/>
    <w:basedOn w:val="a0"/>
    <w:rsid w:val="00BA3E7F"/>
    <w:pPr>
      <w:ind w:left="720"/>
    </w:pPr>
    <w:rPr>
      <w:rFonts w:eastAsia="Calibri"/>
    </w:rPr>
  </w:style>
  <w:style w:type="paragraph" w:styleId="af5">
    <w:name w:val="footnote text"/>
    <w:basedOn w:val="a0"/>
    <w:link w:val="af6"/>
    <w:uiPriority w:val="99"/>
    <w:unhideWhenUsed/>
    <w:rsid w:val="00353B15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af6">
    <w:name w:val="Текст сноски Знак"/>
    <w:basedOn w:val="a1"/>
    <w:link w:val="af5"/>
    <w:uiPriority w:val="99"/>
    <w:rsid w:val="00353B15"/>
    <w:rPr>
      <w:rFonts w:asciiTheme="minorHAnsi" w:eastAsiaTheme="minorHAnsi" w:hAnsiTheme="minorHAnsi" w:cstheme="minorBidi"/>
      <w:lang w:eastAsia="en-US"/>
    </w:rPr>
  </w:style>
  <w:style w:type="character" w:styleId="af7">
    <w:name w:val="footnote reference"/>
    <w:basedOn w:val="a1"/>
    <w:uiPriority w:val="99"/>
    <w:semiHidden/>
    <w:unhideWhenUsed/>
    <w:rsid w:val="00353B15"/>
    <w:rPr>
      <w:vertAlign w:val="superscript"/>
    </w:rPr>
  </w:style>
  <w:style w:type="character" w:styleId="af8">
    <w:name w:val="Hyperlink"/>
    <w:rsid w:val="00714C75"/>
    <w:rPr>
      <w:color w:val="0000FF"/>
      <w:u w:val="single"/>
    </w:rPr>
  </w:style>
  <w:style w:type="character" w:customStyle="1" w:styleId="apple-converted-space">
    <w:name w:val="apple-converted-space"/>
    <w:basedOn w:val="a1"/>
    <w:rsid w:val="00714C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8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2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45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192220">
          <w:marLeft w:val="0"/>
          <w:marRight w:val="0"/>
          <w:marTop w:val="0"/>
          <w:marBottom w:val="6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61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kompromatural.ru/sergey-orehov-firmach-skandal-lizing-" TargetMode="External"/><Relationship Id="rId117" Type="http://schemas.openxmlformats.org/officeDocument/2006/relationships/hyperlink" Target="http://www.burondt.ru/NDT/NDTDocsDetail.php?UrlId=462&amp;etkstructure_id=1872" TargetMode="External"/><Relationship Id="rId21" Type="http://schemas.openxmlformats.org/officeDocument/2006/relationships/hyperlink" Target="http://fedpress.ru/news/66/society/1785225" TargetMode="External"/><Relationship Id="rId42" Type="http://schemas.openxmlformats.org/officeDocument/2006/relationships/hyperlink" Target="https://egrp365.ru/reestr?egrp=66:41:0514029:326&amp;ref=bv" TargetMode="External"/><Relationship Id="rId47" Type="http://schemas.openxmlformats.org/officeDocument/2006/relationships/hyperlink" Target="https://egrp365.ru/map/?x=56.66340862928488&amp;y=60.615949630737305&amp;zoom=18&amp;layer=1&amp;ref=bv" TargetMode="External"/><Relationship Id="rId63" Type="http://schemas.openxmlformats.org/officeDocument/2006/relationships/image" Target="media/image5.jpeg"/><Relationship Id="rId68" Type="http://schemas.openxmlformats.org/officeDocument/2006/relationships/image" Target="media/image10.jpeg"/><Relationship Id="rId84" Type="http://schemas.openxmlformats.org/officeDocument/2006/relationships/hyperlink" Target="https://egrp365.ru/map/?x=56.66393927467905&amp;y=60.63234329223632&amp;zoom=18&amp;layer=1&amp;ref=bv" TargetMode="External"/><Relationship Id="rId89" Type="http://schemas.openxmlformats.org/officeDocument/2006/relationships/image" Target="media/image20.jpeg"/><Relationship Id="rId112" Type="http://schemas.openxmlformats.org/officeDocument/2006/relationships/image" Target="media/image41.png"/><Relationship Id="rId133" Type="http://schemas.openxmlformats.org/officeDocument/2006/relationships/hyperlink" Target="http://burondt.ru/NDT/NDTDocsDetail.php?UrlId=797&amp;etkstructure_id=1872" TargetMode="External"/><Relationship Id="rId138" Type="http://schemas.openxmlformats.org/officeDocument/2006/relationships/hyperlink" Target="http://burondt.ru/NDT/NDTDocsDetail.php?UrlId=807&amp;etkstructure_id=1872" TargetMode="External"/><Relationship Id="rId154" Type="http://schemas.openxmlformats.org/officeDocument/2006/relationships/hyperlink" Target="http://burondt.ru/NDT/NDTDocsDetail.php?UrlId=1124&amp;etkstructure_id=1872" TargetMode="External"/><Relationship Id="rId159" Type="http://schemas.openxmlformats.org/officeDocument/2006/relationships/hyperlink" Target="http://burondt.ru/NDT/NDTDocsDetail.php?UrlId=1134&amp;etkstructure_id=1872" TargetMode="External"/><Relationship Id="rId170" Type="http://schemas.openxmlformats.org/officeDocument/2006/relationships/hyperlink" Target="http://burondt.ru/NDT/NDTDocsDetail.php?UrlId=1157&amp;etkstructure_id=1872" TargetMode="External"/><Relationship Id="rId16" Type="http://schemas.openxmlformats.org/officeDocument/2006/relationships/hyperlink" Target="http://www.prokurat-so.ru/news.php?id=" TargetMode="External"/><Relationship Id="rId107" Type="http://schemas.openxmlformats.org/officeDocument/2006/relationships/image" Target="media/image36.emf"/><Relationship Id="rId11" Type="http://schemas.openxmlformats.org/officeDocument/2006/relationships/hyperlink" Target="http://mprso.midural.ru/article/show/id/l%20113" TargetMode="External"/><Relationship Id="rId32" Type="http://schemas.openxmlformats.org/officeDocument/2006/relationships/hyperlink" Target="https://egrp365.ru/reestr?egrp=66:41:0514031:9&amp;ref=bv" TargetMode="External"/><Relationship Id="rId37" Type="http://schemas.openxmlformats.org/officeDocument/2006/relationships/hyperlink" Target="https://egrp365.ru/map/?x=56.650517547502076&amp;y=60.59236764907837&amp;zoom=18&amp;layer=1&amp;ref=bv" TargetMode="External"/><Relationship Id="rId53" Type="http://schemas.openxmlformats.org/officeDocument/2006/relationships/hyperlink" Target="https://egrp365.ru/map/?x=56.68142280847953&amp;y=60.60414791107178&amp;zoom=18&amp;layer=1&amp;ref=bv" TargetMode="External"/><Relationship Id="rId58" Type="http://schemas.openxmlformats.org/officeDocument/2006/relationships/hyperlink" Target="https://egrp365.ru/reestr?egrp=66:41:0514020:51&amp;ref=bv" TargetMode="External"/><Relationship Id="rId74" Type="http://schemas.openxmlformats.org/officeDocument/2006/relationships/hyperlink" Target="https://egrp365.ru/reestr?egrp=66:41:0514029:313&amp;ref=bv" TargetMode="External"/><Relationship Id="rId79" Type="http://schemas.openxmlformats.org/officeDocument/2006/relationships/image" Target="media/image15.jpeg"/><Relationship Id="rId102" Type="http://schemas.openxmlformats.org/officeDocument/2006/relationships/image" Target="media/image31.png"/><Relationship Id="rId123" Type="http://schemas.openxmlformats.org/officeDocument/2006/relationships/hyperlink" Target="http://burondt.ru/NDT/NDTDocsDetail.php?UrlId=490&amp;etkstructure_id=1872" TargetMode="External"/><Relationship Id="rId128" Type="http://schemas.openxmlformats.org/officeDocument/2006/relationships/hyperlink" Target="http://burondt.ru/NDT/NDTDocsDetail.php?UrlId=502&amp;etkstructure_id=1872" TargetMode="External"/><Relationship Id="rId144" Type="http://schemas.openxmlformats.org/officeDocument/2006/relationships/hyperlink" Target="http://burondt.ru/NDT/NDTDocsDetail.php?UrlId=1104&amp;etkstructure_id=1872" TargetMode="External"/><Relationship Id="rId149" Type="http://schemas.openxmlformats.org/officeDocument/2006/relationships/hyperlink" Target="http://burondt.ru/NDT/NDTDocsDetail.php?UrlId=1114&amp;etkstructure_id=1872" TargetMode="External"/><Relationship Id="rId5" Type="http://schemas.openxmlformats.org/officeDocument/2006/relationships/settings" Target="settings.xml"/><Relationship Id="rId90" Type="http://schemas.openxmlformats.org/officeDocument/2006/relationships/hyperlink" Target="https://egrp365.ru/map/?x=56.70507101830161&amp;y=60.606422424316406&amp;zoom=18&amp;layer=1&amp;ref=bv" TargetMode="External"/><Relationship Id="rId95" Type="http://schemas.openxmlformats.org/officeDocument/2006/relationships/image" Target="media/image24.png"/><Relationship Id="rId160" Type="http://schemas.openxmlformats.org/officeDocument/2006/relationships/hyperlink" Target="http://burondt.ru/NDT/NDTDocsDetail.php?UrlId=1136&amp;etkstructure_id=1872" TargetMode="External"/><Relationship Id="rId165" Type="http://schemas.openxmlformats.org/officeDocument/2006/relationships/hyperlink" Target="http://burondt.ru/NDT/NDTDocsDetail.php?UrlId=1146&amp;etkstructure_id=1872" TargetMode="External"/><Relationship Id="rId22" Type="http://schemas.openxmlformats.org/officeDocument/2006/relationships/hyperlink" Target="https://ura.news/news/1052292202" TargetMode="External"/><Relationship Id="rId27" Type="http://schemas.openxmlformats.org/officeDocument/2006/relationships/hyperlink" Target="https://www.znak.eom/2017-09-" TargetMode="External"/><Relationship Id="rId43" Type="http://schemas.openxmlformats.org/officeDocument/2006/relationships/hyperlink" Target="https://egrp365.ru/reestr?egrp=66:41:0514029:326&amp;ref=bv" TargetMode="External"/><Relationship Id="rId48" Type="http://schemas.openxmlformats.org/officeDocument/2006/relationships/hyperlink" Target="https://egrp365.ru/map/?x=56.6640984668404&amp;y=60.61856746673584&amp;zoom=18&amp;layer=1&amp;ref=bv" TargetMode="External"/><Relationship Id="rId64" Type="http://schemas.openxmlformats.org/officeDocument/2006/relationships/image" Target="media/image6.jpeg"/><Relationship Id="rId69" Type="http://schemas.openxmlformats.org/officeDocument/2006/relationships/image" Target="media/image11.jpeg"/><Relationship Id="rId113" Type="http://schemas.openxmlformats.org/officeDocument/2006/relationships/image" Target="media/image42.png"/><Relationship Id="rId118" Type="http://schemas.openxmlformats.org/officeDocument/2006/relationships/hyperlink" Target="http://www.burondt.ru/NDT/NDTDocsDetail.php?UrlId=506&amp;etkstructure_id=1872" TargetMode="External"/><Relationship Id="rId134" Type="http://schemas.openxmlformats.org/officeDocument/2006/relationships/hyperlink" Target="http://burondt.ru/NDT/NDTDocsDetail.php?UrlId=799&amp;etkstructure_id=1872" TargetMode="External"/><Relationship Id="rId139" Type="http://schemas.openxmlformats.org/officeDocument/2006/relationships/hyperlink" Target="http://burondt.ru/NDT/NDTDocsDetail.php?UrlId=809&amp;etkstructure_id=1872" TargetMode="External"/><Relationship Id="rId80" Type="http://schemas.openxmlformats.org/officeDocument/2006/relationships/hyperlink" Target="https://egrp365.ru/reestr?egrp=66:41:0514029:326&amp;ref=bv" TargetMode="External"/><Relationship Id="rId85" Type="http://schemas.openxmlformats.org/officeDocument/2006/relationships/image" Target="media/image17.jpeg"/><Relationship Id="rId150" Type="http://schemas.openxmlformats.org/officeDocument/2006/relationships/hyperlink" Target="http://burondt.ru/NDT/NDTDocsDetail.php?UrlId=1116&amp;etkstructure_id=1872" TargetMode="External"/><Relationship Id="rId155" Type="http://schemas.openxmlformats.org/officeDocument/2006/relationships/hyperlink" Target="http://burondt.ru/NDT/NDTDocsDetail.php?UrlId=1126&amp;etkstructure_id=1872" TargetMode="External"/><Relationship Id="rId171" Type="http://schemas.openxmlformats.org/officeDocument/2006/relationships/footer" Target="footer1.xml"/><Relationship Id="rId12" Type="http://schemas.openxmlformats.org/officeDocument/2006/relationships/hyperlink" Target="https://m.youtube.com/watch?sns=em&amp;v=NrYCHS_-gVI" TargetMode="External"/><Relationship Id="rId17" Type="http://schemas.openxmlformats.org/officeDocument/2006/relationships/hyperlink" Target="http://fedpress.ru/news/66/economy/1765197" TargetMode="External"/><Relationship Id="rId33" Type="http://schemas.openxmlformats.org/officeDocument/2006/relationships/hyperlink" Target="https://egrp365.ru/map/?x=56.64787509805315&amp;y=60.5835485458374&amp;zoom=18&amp;layer=1&amp;ref=bv" TargetMode="External"/><Relationship Id="rId38" Type="http://schemas.openxmlformats.org/officeDocument/2006/relationships/hyperlink" Target="https://egrp365.ru/reestr?egrp=66:41:0514031:7&amp;ref=bv" TargetMode="External"/><Relationship Id="rId59" Type="http://schemas.openxmlformats.org/officeDocument/2006/relationships/hyperlink" Target="https://egrp365.ru/map/?x=56.705318379938014&amp;y=60.59329032897949&amp;zoom=18&amp;layer=1&amp;ref=bv" TargetMode="External"/><Relationship Id="rId103" Type="http://schemas.openxmlformats.org/officeDocument/2006/relationships/image" Target="media/image32.png"/><Relationship Id="rId108" Type="http://schemas.openxmlformats.org/officeDocument/2006/relationships/image" Target="media/image37.png"/><Relationship Id="rId124" Type="http://schemas.openxmlformats.org/officeDocument/2006/relationships/hyperlink" Target="http://burondt.ru/NDT/NDTDocsDetail.php?UrlId=494&amp;etkstructure_id=1872" TargetMode="External"/><Relationship Id="rId129" Type="http://schemas.openxmlformats.org/officeDocument/2006/relationships/hyperlink" Target="http://burondt.ru/NDT/NDTDocsDetail.php?UrlId=504&amp;etkstructure_id=1872" TargetMode="External"/><Relationship Id="rId54" Type="http://schemas.openxmlformats.org/officeDocument/2006/relationships/hyperlink" Target="https://egrp365.ru/reestr?egrp=66:41:0514020:47&amp;ref=bv" TargetMode="External"/><Relationship Id="rId70" Type="http://schemas.openxmlformats.org/officeDocument/2006/relationships/image" Target="media/image12.jpeg"/><Relationship Id="rId75" Type="http://schemas.openxmlformats.org/officeDocument/2006/relationships/hyperlink" Target="https://egrp365.ru/map/?x=56.66232373100493&amp;y=60.61105728149414&amp;zoom=18&amp;layer=1&amp;ref=bv" TargetMode="External"/><Relationship Id="rId91" Type="http://schemas.openxmlformats.org/officeDocument/2006/relationships/image" Target="media/image21.jpeg"/><Relationship Id="rId96" Type="http://schemas.openxmlformats.org/officeDocument/2006/relationships/image" Target="media/image25.png"/><Relationship Id="rId140" Type="http://schemas.openxmlformats.org/officeDocument/2006/relationships/hyperlink" Target="http://burondt.ru/NDT/NDTDocsDetail.php?UrlId=811&amp;etkstructure_id=1872" TargetMode="External"/><Relationship Id="rId145" Type="http://schemas.openxmlformats.org/officeDocument/2006/relationships/hyperlink" Target="http://burondt.ru/NDT/NDTDocsDetail.php?UrlId=1106&amp;etkstructure_id=1872" TargetMode="External"/><Relationship Id="rId161" Type="http://schemas.openxmlformats.org/officeDocument/2006/relationships/hyperlink" Target="http://burondt.ru/NDT/NDTDocsDetail.php?UrlId=1138&amp;etkstructure_id=1872" TargetMode="External"/><Relationship Id="rId166" Type="http://schemas.openxmlformats.org/officeDocument/2006/relationships/hyperlink" Target="http://burondt.ru/NDT/NDTDocsDetail.php?UrlId=1148&amp;etkstructure_id=1872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fedpress.ru/news/66/economy/1756845" TargetMode="External"/><Relationship Id="rId23" Type="http://schemas.openxmlformats.org/officeDocument/2006/relationships/hyperlink" Target="https://ura.news/news/1052292197" TargetMode="External"/><Relationship Id="rId28" Type="http://schemas.openxmlformats.org/officeDocument/2006/relationships/hyperlink" Target="http://pravdaurfo.ru/news/157232-federalnye-chinovniki-proignorirovali-" TargetMode="External"/><Relationship Id="rId36" Type="http://schemas.openxmlformats.org/officeDocument/2006/relationships/hyperlink" Target="https://egrp365.ru/reestr?egrp=66:41:0514031:33&amp;ref=bv" TargetMode="External"/><Relationship Id="rId49" Type="http://schemas.openxmlformats.org/officeDocument/2006/relationships/hyperlink" Target="https://egrp365.ru/map/?x=56.66393927467905&amp;y=60.63234329223632&amp;zoom=18&amp;layer=1&amp;ref=bv" TargetMode="External"/><Relationship Id="rId57" Type="http://schemas.openxmlformats.org/officeDocument/2006/relationships/hyperlink" Target="https://egrp365.ru/map/?x=56.70507101830161&amp;y=60.606422424316406&amp;zoom=18&amp;layer=1&amp;ref=bv" TargetMode="External"/><Relationship Id="rId106" Type="http://schemas.openxmlformats.org/officeDocument/2006/relationships/image" Target="media/image35.png"/><Relationship Id="rId114" Type="http://schemas.openxmlformats.org/officeDocument/2006/relationships/image" Target="media/image43.png"/><Relationship Id="rId119" Type="http://schemas.openxmlformats.org/officeDocument/2006/relationships/hyperlink" Target="http://burondt.ru/NDT/NDTDocsDetail.php?UrlId=636&amp;etkstructure_id=1872" TargetMode="External"/><Relationship Id="rId127" Type="http://schemas.openxmlformats.org/officeDocument/2006/relationships/hyperlink" Target="http://burondt.ru/NDT/NDTDocsDetail.php?UrlId=500&amp;etkstructure_id=1872" TargetMode="External"/><Relationship Id="rId10" Type="http://schemas.openxmlformats.org/officeDocument/2006/relationships/image" Target="media/image2.emf"/><Relationship Id="rId31" Type="http://schemas.openxmlformats.org/officeDocument/2006/relationships/image" Target="media/image3.jpeg"/><Relationship Id="rId44" Type="http://schemas.openxmlformats.org/officeDocument/2006/relationships/hyperlink" Target="https://egrp365.ru/reestr?egrp=66:41:0514029:31&amp;ref=bv" TargetMode="External"/><Relationship Id="rId52" Type="http://schemas.openxmlformats.org/officeDocument/2006/relationships/hyperlink" Target="https://egrp365.ru/reestr?egrp=66:41:0514025:61&amp;ref=bv" TargetMode="External"/><Relationship Id="rId60" Type="http://schemas.openxmlformats.org/officeDocument/2006/relationships/hyperlink" Target="https://egrp365.ru/reestr?egrp=66:41:0514013:7&amp;ref=bv" TargetMode="External"/><Relationship Id="rId65" Type="http://schemas.openxmlformats.org/officeDocument/2006/relationships/image" Target="media/image7.jpeg"/><Relationship Id="rId73" Type="http://schemas.openxmlformats.org/officeDocument/2006/relationships/image" Target="media/image13.jpeg"/><Relationship Id="rId78" Type="http://schemas.openxmlformats.org/officeDocument/2006/relationships/hyperlink" Target="https://egrp365.ru/map/?x=56.66340862928488&amp;y=60.615949630737305&amp;zoom=18&amp;layer=1&amp;ref=bv" TargetMode="External"/><Relationship Id="rId81" Type="http://schemas.openxmlformats.org/officeDocument/2006/relationships/hyperlink" Target="https://egrp365.ru/map/?x=56.6640984668404&amp;y=60.61856746673584&amp;zoom=18&amp;layer=1&amp;ref=bv" TargetMode="External"/><Relationship Id="rId86" Type="http://schemas.openxmlformats.org/officeDocument/2006/relationships/image" Target="media/image18.jpeg"/><Relationship Id="rId94" Type="http://schemas.openxmlformats.org/officeDocument/2006/relationships/image" Target="media/image23.jpeg"/><Relationship Id="rId99" Type="http://schemas.openxmlformats.org/officeDocument/2006/relationships/image" Target="media/image28.png"/><Relationship Id="rId101" Type="http://schemas.openxmlformats.org/officeDocument/2006/relationships/image" Target="media/image30.png"/><Relationship Id="rId122" Type="http://schemas.openxmlformats.org/officeDocument/2006/relationships/hyperlink" Target="http://burondt.ru/NDT/NDTDocsDetail.php?UrlId=488&amp;etkstructure_id=1872" TargetMode="External"/><Relationship Id="rId130" Type="http://schemas.openxmlformats.org/officeDocument/2006/relationships/hyperlink" Target="http://burondt.ru/NDT/NDTDocsDetail.php?UrlId=616&amp;etkstructure_id=1872" TargetMode="External"/><Relationship Id="rId135" Type="http://schemas.openxmlformats.org/officeDocument/2006/relationships/hyperlink" Target="http://burondt.ru/NDT/NDTDocsDetail.php?UrlId=801&amp;etkstructure_id=1872" TargetMode="External"/><Relationship Id="rId143" Type="http://schemas.openxmlformats.org/officeDocument/2006/relationships/hyperlink" Target="http://www.burondt.ru/NDT/NDTDocsDetail.php?UrlId=1102&amp;etkstructure_id=1872" TargetMode="External"/><Relationship Id="rId148" Type="http://schemas.openxmlformats.org/officeDocument/2006/relationships/hyperlink" Target="http://burondt.ru/NDT/NDTDocsDetail.php?UrlId=1112&amp;etkstructure_id=1872" TargetMode="External"/><Relationship Id="rId151" Type="http://schemas.openxmlformats.org/officeDocument/2006/relationships/hyperlink" Target="http://burondt.ru/NDT/NDTDocsDetail.php?UrlId=1118&amp;etkstructure_id=1872" TargetMode="External"/><Relationship Id="rId156" Type="http://schemas.openxmlformats.org/officeDocument/2006/relationships/hyperlink" Target="http://burondt.ru/NDT/NDTDocsDetail.php?UrlId=1128&amp;etkstructure_id=1872" TargetMode="External"/><Relationship Id="rId164" Type="http://schemas.openxmlformats.org/officeDocument/2006/relationships/hyperlink" Target="http://burondt.ru/NDT/NDTDocsDetail.php?UrlId=1144&amp;etkstructure_id=1872" TargetMode="External"/><Relationship Id="rId169" Type="http://schemas.openxmlformats.org/officeDocument/2006/relationships/hyperlink" Target="http://burondt.ru/NDT/NDTDocsDetail.php?UrlId=1155&amp;etkstructure_id=1872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72" Type="http://schemas.openxmlformats.org/officeDocument/2006/relationships/fontTable" Target="fontTable.xml"/><Relationship Id="rId13" Type="http://schemas.openxmlformats.org/officeDocument/2006/relationships/hyperlink" Target="http://ura.ru/articles/1036270503" TargetMode="External"/><Relationship Id="rId18" Type="http://schemas.openxmlformats.org/officeDocument/2006/relationships/hyperlink" Target="https://ura.news/news/1052287079" TargetMode="External"/><Relationship Id="rId39" Type="http://schemas.openxmlformats.org/officeDocument/2006/relationships/hyperlink" Target="https://egrp365.ru/map/?x=56.65698133074329&amp;y=60.57874202728271&amp;zoom=18&amp;layer=1&amp;ref=bv" TargetMode="External"/><Relationship Id="rId109" Type="http://schemas.openxmlformats.org/officeDocument/2006/relationships/image" Target="media/image38.png"/><Relationship Id="rId34" Type="http://schemas.openxmlformats.org/officeDocument/2006/relationships/hyperlink" Target="https://egrp365.ru/reestr?egrp=66:41:0514031:7&amp;ref=bv" TargetMode="External"/><Relationship Id="rId50" Type="http://schemas.openxmlformats.org/officeDocument/2006/relationships/hyperlink" Target="https://egrp365.ru/reestr?egrp=66:41:0514025:62&amp;ref=bv" TargetMode="External"/><Relationship Id="rId55" Type="http://schemas.openxmlformats.org/officeDocument/2006/relationships/hyperlink" Target="https://egrp365.ru/map/?x=56.693030786659776&amp;y=60.607677698135376&amp;zoom=18&amp;layer=1&amp;ref=bv" TargetMode="External"/><Relationship Id="rId76" Type="http://schemas.openxmlformats.org/officeDocument/2006/relationships/image" Target="media/image14.jpeg"/><Relationship Id="rId97" Type="http://schemas.openxmlformats.org/officeDocument/2006/relationships/image" Target="media/image26.jpeg"/><Relationship Id="rId104" Type="http://schemas.openxmlformats.org/officeDocument/2006/relationships/image" Target="media/image33.png"/><Relationship Id="rId120" Type="http://schemas.openxmlformats.org/officeDocument/2006/relationships/hyperlink" Target="http://burondt.ru/NDT/NDTDocsDetail.php?UrlId=484&amp;etkstructure_id=1872" TargetMode="External"/><Relationship Id="rId125" Type="http://schemas.openxmlformats.org/officeDocument/2006/relationships/hyperlink" Target="http://burondt.ru/NDT/NDTDocsDetail.php?UrlId=496&amp;etkstructure_id=1872" TargetMode="External"/><Relationship Id="rId141" Type="http://schemas.openxmlformats.org/officeDocument/2006/relationships/hyperlink" Target="http://burondt.ru/NDT/NDTDocsDetail.php?UrlId=813&amp;etkstructure_id=1872" TargetMode="External"/><Relationship Id="rId146" Type="http://schemas.openxmlformats.org/officeDocument/2006/relationships/hyperlink" Target="http://burondt.ru/NDT/NDTDocsDetail.php?UrlId=1108&amp;etkstructure_id=1872" TargetMode="External"/><Relationship Id="rId167" Type="http://schemas.openxmlformats.org/officeDocument/2006/relationships/hyperlink" Target="http://burondt.ru/NDT/NDTDocsDetail.php?UrlId=1150&amp;etkstructure_id=1872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egrp365.ru/reestr?egrp=66:41:0514029:14&amp;ref=bv" TargetMode="External"/><Relationship Id="rId92" Type="http://schemas.openxmlformats.org/officeDocument/2006/relationships/image" Target="media/image22.jpeg"/><Relationship Id="rId162" Type="http://schemas.openxmlformats.org/officeDocument/2006/relationships/hyperlink" Target="http://burondt.ru/NDT/NDTDocsDetail.php?UrlId=1140&amp;etkstructure_id=1872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://pravdaurfo.ru/articles/157979-zhiteley-ekaterinburga-travyat-" TargetMode="External"/><Relationship Id="rId24" Type="http://schemas.openxmlformats.org/officeDocument/2006/relationships/hyperlink" Target="http://pravdaurfo.ru/articles/153726-gorduma-predlozhila-resursy-" TargetMode="External"/><Relationship Id="rId40" Type="http://schemas.openxmlformats.org/officeDocument/2006/relationships/hyperlink" Target="https://egrp365.ru/reestr?egrp=66:41:0514029:14&amp;ref=bv" TargetMode="External"/><Relationship Id="rId45" Type="http://schemas.openxmlformats.org/officeDocument/2006/relationships/hyperlink" Target="https://egrp365.ru/map/?x=56.667335228282155&amp;y=60.60575723648071&amp;zoom=18&amp;layer=1&amp;ref=bv" TargetMode="External"/><Relationship Id="rId66" Type="http://schemas.openxmlformats.org/officeDocument/2006/relationships/image" Target="media/image8.jpeg"/><Relationship Id="rId87" Type="http://schemas.openxmlformats.org/officeDocument/2006/relationships/image" Target="media/image19.jpeg"/><Relationship Id="rId110" Type="http://schemas.openxmlformats.org/officeDocument/2006/relationships/image" Target="media/image39.png"/><Relationship Id="rId115" Type="http://schemas.openxmlformats.org/officeDocument/2006/relationships/image" Target="media/image44.png"/><Relationship Id="rId131" Type="http://schemas.openxmlformats.org/officeDocument/2006/relationships/hyperlink" Target="http://burondt.ru/NDT/NDTDocsDetail.php?UrlId=793&amp;etkstructure_id=1872" TargetMode="External"/><Relationship Id="rId136" Type="http://schemas.openxmlformats.org/officeDocument/2006/relationships/hyperlink" Target="http://burondt.ru/NDT/NDTDocsDetail.php?UrlId=803&amp;etkstructure_id=1872" TargetMode="External"/><Relationship Id="rId157" Type="http://schemas.openxmlformats.org/officeDocument/2006/relationships/hyperlink" Target="http://burondt.ru/NDT/NDTDocsDetail.php?UrlId=1130&amp;etkstructure_id=1872" TargetMode="External"/><Relationship Id="rId61" Type="http://schemas.openxmlformats.org/officeDocument/2006/relationships/hyperlink" Target="https://egrp365.ru/map/?x=56.71338618937151&amp;y=60.59135913848877&amp;zoom=18&amp;layer=1&amp;ref=bv" TargetMode="External"/><Relationship Id="rId82" Type="http://schemas.openxmlformats.org/officeDocument/2006/relationships/image" Target="media/image16.jpeg"/><Relationship Id="rId152" Type="http://schemas.openxmlformats.org/officeDocument/2006/relationships/hyperlink" Target="http://burondt.ru/NDT/NDTDocsDetail.php?UrlId=1120&amp;etkstructure_id=1872" TargetMode="External"/><Relationship Id="rId173" Type="http://schemas.openxmlformats.org/officeDocument/2006/relationships/glossaryDocument" Target="glossary/document.xml"/><Relationship Id="rId19" Type="http://schemas.openxmlformats.org/officeDocument/2006/relationships/hyperlink" Target="http://fedpress.ru/news/66/society/1750561" TargetMode="External"/><Relationship Id="rId14" Type="http://schemas.openxmlformats.org/officeDocument/2006/relationships/hyperlink" Target="http://fedpress.ru/article/1742499" TargetMode="External"/><Relationship Id="rId30" Type="http://schemas.openxmlformats.org/officeDocument/2006/relationships/hyperlink" Target="http://pravdaurfo.ru/news/" TargetMode="External"/><Relationship Id="rId35" Type="http://schemas.openxmlformats.org/officeDocument/2006/relationships/hyperlink" Target="https://egrp365.ru/map/?x=56.648724476998424&amp;y=60.58912754058838&amp;zoom=18&amp;layer=1&amp;ref=bv" TargetMode="External"/><Relationship Id="rId56" Type="http://schemas.openxmlformats.org/officeDocument/2006/relationships/hyperlink" Target="https://egrp365.ru/reestr?egrp=66:41:0514020:14&amp;ref=bv" TargetMode="External"/><Relationship Id="rId77" Type="http://schemas.openxmlformats.org/officeDocument/2006/relationships/hyperlink" Target="https://egrp365.ru/reestr?egrp=66:41:0514029:326&amp;ref=bv" TargetMode="External"/><Relationship Id="rId100" Type="http://schemas.openxmlformats.org/officeDocument/2006/relationships/image" Target="media/image29.png"/><Relationship Id="rId105" Type="http://schemas.openxmlformats.org/officeDocument/2006/relationships/image" Target="media/image34.png"/><Relationship Id="rId126" Type="http://schemas.openxmlformats.org/officeDocument/2006/relationships/hyperlink" Target="http://burondt.ru/NDT/NDTDocsDetail.php?UrlId=498&amp;etkstructure_id=1872" TargetMode="External"/><Relationship Id="rId147" Type="http://schemas.openxmlformats.org/officeDocument/2006/relationships/hyperlink" Target="http://burondt.ru/NDT/NDTDocsDetail.php?UrlId=1110&amp;etkstructure_id=1872" TargetMode="External"/><Relationship Id="rId168" Type="http://schemas.openxmlformats.org/officeDocument/2006/relationships/hyperlink" Target="http://burondt.ru/NDT/NDTDocsDetail.php?UrlId=1153&amp;etkstructure_id=1872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egrp365.ru/map/?x=56.68527092565923&amp;y=60.60654044151307&amp;zoom=18&amp;layer=1&amp;ref=bv" TargetMode="External"/><Relationship Id="rId72" Type="http://schemas.openxmlformats.org/officeDocument/2006/relationships/hyperlink" Target="https://egrp365.ru/map/?x=56.667335228282155&amp;y=60.60575723648071&amp;zoom=18&amp;layer=1&amp;ref=bv" TargetMode="External"/><Relationship Id="rId93" Type="http://schemas.openxmlformats.org/officeDocument/2006/relationships/hyperlink" Target="https://egrp365.ru/reestr?egrp=66:41:0514013:7&amp;ref=bv" TargetMode="External"/><Relationship Id="rId98" Type="http://schemas.openxmlformats.org/officeDocument/2006/relationships/image" Target="media/image27.png"/><Relationship Id="rId121" Type="http://schemas.openxmlformats.org/officeDocument/2006/relationships/hyperlink" Target="http://burondt.ru/NDT/NDTDocsDetail.php?UrlId=486&amp;etkstructure_id=1872" TargetMode="External"/><Relationship Id="rId142" Type="http://schemas.openxmlformats.org/officeDocument/2006/relationships/hyperlink" Target="http://burondt.ru/NDT/NDTDocsDetail.php?UrlId=815&amp;etkstructure_id=1872" TargetMode="External"/><Relationship Id="rId163" Type="http://schemas.openxmlformats.org/officeDocument/2006/relationships/hyperlink" Target="http://burondt.ru/NDT/NDTDocsDetail.php?UrlId=1142&amp;etkstructure_id=1872" TargetMode="External"/><Relationship Id="rId3" Type="http://schemas.openxmlformats.org/officeDocument/2006/relationships/styles" Target="styles.xml"/><Relationship Id="rId25" Type="http://schemas.openxmlformats.org/officeDocument/2006/relationships/hyperlink" Target="https://www.znak.eom/2017-08-" TargetMode="External"/><Relationship Id="rId46" Type="http://schemas.openxmlformats.org/officeDocument/2006/relationships/hyperlink" Target="https://egrp365.ru/map/?x=56.66232373100493&amp;y=60.61105728149414&amp;zoom=18&amp;layer=1&amp;ref=bv" TargetMode="External"/><Relationship Id="rId67" Type="http://schemas.openxmlformats.org/officeDocument/2006/relationships/image" Target="media/image9.jpeg"/><Relationship Id="rId116" Type="http://schemas.openxmlformats.org/officeDocument/2006/relationships/hyperlink" Target="http://www.burondt.ru/NDT/NDTDocsDetail.php?UrlId=328&amp;etkstructure_id=1872" TargetMode="External"/><Relationship Id="rId137" Type="http://schemas.openxmlformats.org/officeDocument/2006/relationships/hyperlink" Target="http://burondt.ru/NDT/NDTDocsDetail.php?UrlId=805&amp;etkstructure_id=1872" TargetMode="External"/><Relationship Id="rId158" Type="http://schemas.openxmlformats.org/officeDocument/2006/relationships/hyperlink" Target="http://burondt.ru/NDT/NDTDocsDetail.php?UrlId=1132&amp;etkstructure_id=1872" TargetMode="External"/><Relationship Id="rId20" Type="http://schemas.openxmlformats.org/officeDocument/2006/relationships/hyperlink" Target="https://www.youtube.com/watch?v:=piSUbZMA3Wo&amp;app=desktop" TargetMode="External"/><Relationship Id="rId41" Type="http://schemas.openxmlformats.org/officeDocument/2006/relationships/hyperlink" Target="https://egrp365.ru/reestr?egrp=66:41:0514029:313&amp;ref=bv" TargetMode="External"/><Relationship Id="rId62" Type="http://schemas.openxmlformats.org/officeDocument/2006/relationships/image" Target="media/image4.jpeg"/><Relationship Id="rId83" Type="http://schemas.openxmlformats.org/officeDocument/2006/relationships/hyperlink" Target="https://egrp365.ru/reestr?egrp=66:41:0514029:31&amp;ref=bv" TargetMode="External"/><Relationship Id="rId88" Type="http://schemas.openxmlformats.org/officeDocument/2006/relationships/hyperlink" Target="https://egrp365.ru/reestr?egrp=66:41:0514020:47&amp;ref=bv" TargetMode="External"/><Relationship Id="rId111" Type="http://schemas.openxmlformats.org/officeDocument/2006/relationships/image" Target="media/image40.png"/><Relationship Id="rId132" Type="http://schemas.openxmlformats.org/officeDocument/2006/relationships/hyperlink" Target="http://burondt.ru/NDT/NDTDocsDetail.php?UrlId=795&amp;etkstructure_id=1872" TargetMode="External"/><Relationship Id="rId153" Type="http://schemas.openxmlformats.org/officeDocument/2006/relationships/hyperlink" Target="http://burondt.ru/NDT/NDTDocsDetail.php?UrlId=1122&amp;etkstructure_id=1872" TargetMode="External"/><Relationship Id="rId174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268E"/>
    <w:rsid w:val="000D344C"/>
    <w:rsid w:val="00B62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772F613F9134D4DB519E3D29C120805">
    <w:name w:val="3772F613F9134D4DB519E3D29C120805"/>
    <w:rsid w:val="00B6268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772F613F9134D4DB519E3D29C120805">
    <w:name w:val="3772F613F9134D4DB519E3D29C120805"/>
    <w:rsid w:val="00B6268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10C451-DBE4-4C96-BD26-010D1A1104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39</Pages>
  <Words>9822</Words>
  <Characters>55990</Characters>
  <Application>Microsoft Office Word</Application>
  <DocSecurity>0</DocSecurity>
  <Lines>466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ФЕДЕРАЛЬНАЯ СЛУЖБА</vt:lpstr>
    </vt:vector>
  </TitlesOfParts>
  <Company>Grizli777</Company>
  <LinksUpToDate>false</LinksUpToDate>
  <CharactersWithSpaces>65681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ФЕДЕРАЛЬНАЯ СЛУЖБА</dc:title>
  <dc:creator>Новоселов Олег</dc:creator>
  <cp:lastModifiedBy>КС</cp:lastModifiedBy>
  <cp:revision>7</cp:revision>
  <cp:lastPrinted>2014-11-26T05:37:00Z</cp:lastPrinted>
  <dcterms:created xsi:type="dcterms:W3CDTF">2019-05-17T09:11:00Z</dcterms:created>
  <dcterms:modified xsi:type="dcterms:W3CDTF">2019-06-12T17:02:00Z</dcterms:modified>
</cp:coreProperties>
</file>